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2EF" w:rsidRPr="00F66D5E" w:rsidRDefault="005272EF" w:rsidP="00F66D5E">
      <w:pPr>
        <w:tabs>
          <w:tab w:val="left" w:pos="4078"/>
        </w:tabs>
        <w:rPr>
          <w:rFonts w:asciiTheme="minorHAnsi" w:hAnsiTheme="minorHAnsi" w:cstheme="minorHAnsi"/>
          <w:sz w:val="22"/>
        </w:rPr>
      </w:pPr>
      <w:r w:rsidRPr="00563412">
        <w:rPr>
          <w:rFonts w:asciiTheme="minorHAnsi" w:hAnsiTheme="minorHAnsi" w:cstheme="minorHAnsi"/>
          <w:sz w:val="22"/>
        </w:rPr>
        <w:t xml:space="preserve">Oznaczenie sprawy: </w:t>
      </w:r>
      <w:r w:rsidR="00957277" w:rsidRPr="00563412">
        <w:rPr>
          <w:rFonts w:asciiTheme="minorHAnsi" w:hAnsiTheme="minorHAnsi" w:cstheme="minorHAnsi"/>
          <w:sz w:val="22"/>
        </w:rPr>
        <w:t>DIK-KS.271/8</w:t>
      </w:r>
      <w:r w:rsidR="00F646F4" w:rsidRPr="00563412">
        <w:rPr>
          <w:rFonts w:asciiTheme="minorHAnsi" w:hAnsiTheme="minorHAnsi" w:cstheme="minorHAnsi"/>
          <w:sz w:val="22"/>
        </w:rPr>
        <w:t>/2018/PL-SK</w:t>
      </w:r>
      <w:r w:rsidRPr="00563412">
        <w:rPr>
          <w:rFonts w:asciiTheme="minorHAnsi" w:hAnsiTheme="minorHAnsi" w:cstheme="minorHAnsi"/>
          <w:sz w:val="22"/>
        </w:rPr>
        <w:tab/>
        <w:t xml:space="preserve">  </w:t>
      </w:r>
      <w:r w:rsidRPr="00563412">
        <w:rPr>
          <w:rFonts w:asciiTheme="minorHAnsi" w:hAnsiTheme="minorHAnsi" w:cstheme="minorHAnsi"/>
          <w:sz w:val="22"/>
        </w:rPr>
        <w:tab/>
        <w:t xml:space="preserve">     </w:t>
      </w:r>
      <w:r w:rsidRPr="00563412">
        <w:rPr>
          <w:rFonts w:asciiTheme="minorHAnsi" w:hAnsiTheme="minorHAnsi" w:cstheme="minorHAnsi"/>
          <w:sz w:val="22"/>
        </w:rPr>
        <w:tab/>
        <w:t xml:space="preserve"> </w:t>
      </w:r>
      <w:r w:rsidR="00E60DF9" w:rsidRPr="00563412">
        <w:rPr>
          <w:rFonts w:asciiTheme="minorHAnsi" w:hAnsiTheme="minorHAnsi" w:cstheme="minorHAnsi"/>
          <w:sz w:val="22"/>
        </w:rPr>
        <w:tab/>
      </w:r>
      <w:r w:rsidR="00E60DF9" w:rsidRPr="00563412">
        <w:rPr>
          <w:rFonts w:asciiTheme="minorHAnsi" w:hAnsiTheme="minorHAnsi" w:cstheme="minorHAnsi"/>
          <w:sz w:val="22"/>
        </w:rPr>
        <w:tab/>
      </w:r>
      <w:r w:rsidR="007A1209" w:rsidRPr="00563412">
        <w:rPr>
          <w:rFonts w:asciiTheme="minorHAnsi" w:hAnsiTheme="minorHAnsi" w:cstheme="minorHAnsi"/>
          <w:sz w:val="22"/>
        </w:rPr>
        <w:t xml:space="preserve">              </w:t>
      </w:r>
      <w:r w:rsidRPr="00563412">
        <w:rPr>
          <w:rFonts w:asciiTheme="minorHAnsi" w:hAnsiTheme="minorHAnsi" w:cstheme="minorHAnsi"/>
          <w:sz w:val="22"/>
        </w:rPr>
        <w:t xml:space="preserve">Zubrzyca Górna, </w:t>
      </w:r>
      <w:r w:rsidR="0012216D" w:rsidRPr="00563412">
        <w:rPr>
          <w:rFonts w:asciiTheme="minorHAnsi" w:hAnsiTheme="minorHAnsi" w:cstheme="minorHAnsi"/>
          <w:sz w:val="22"/>
        </w:rPr>
        <w:t>10</w:t>
      </w:r>
      <w:r w:rsidR="00700C87" w:rsidRPr="00563412">
        <w:rPr>
          <w:rFonts w:asciiTheme="minorHAnsi" w:hAnsiTheme="minorHAnsi" w:cstheme="minorHAnsi"/>
          <w:sz w:val="22"/>
        </w:rPr>
        <w:t>.</w:t>
      </w:r>
      <w:r w:rsidR="0012216D" w:rsidRPr="00563412">
        <w:rPr>
          <w:rFonts w:asciiTheme="minorHAnsi" w:hAnsiTheme="minorHAnsi" w:cstheme="minorHAnsi"/>
          <w:sz w:val="22"/>
        </w:rPr>
        <w:t>07</w:t>
      </w:r>
      <w:r w:rsidRPr="00563412">
        <w:rPr>
          <w:rFonts w:asciiTheme="minorHAnsi" w:hAnsiTheme="minorHAnsi" w:cstheme="minorHAnsi"/>
          <w:sz w:val="22"/>
        </w:rPr>
        <w:t>.2018 r.</w:t>
      </w:r>
    </w:p>
    <w:p w:rsidR="005272EF" w:rsidRPr="000719AA" w:rsidRDefault="005272EF" w:rsidP="00F66D5E">
      <w:pPr>
        <w:tabs>
          <w:tab w:val="left" w:pos="4078"/>
        </w:tabs>
        <w:spacing w:before="100" w:beforeAutospacing="1"/>
        <w:jc w:val="center"/>
        <w:rPr>
          <w:rFonts w:asciiTheme="majorHAnsi" w:hAnsiTheme="majorHAnsi" w:cstheme="minorHAnsi"/>
          <w:b/>
          <w:sz w:val="28"/>
        </w:rPr>
      </w:pPr>
      <w:r w:rsidRPr="000719AA">
        <w:rPr>
          <w:rFonts w:asciiTheme="majorHAnsi" w:hAnsiTheme="majorHAnsi" w:cstheme="minorHAnsi"/>
          <w:b/>
          <w:sz w:val="28"/>
        </w:rPr>
        <w:t>Zaproszenie do składania ofert na wykonanie zamówienia</w:t>
      </w:r>
    </w:p>
    <w:p w:rsidR="005272EF" w:rsidRPr="000719AA" w:rsidRDefault="005272EF" w:rsidP="005272EF">
      <w:pPr>
        <w:tabs>
          <w:tab w:val="left" w:pos="4078"/>
        </w:tabs>
        <w:jc w:val="center"/>
        <w:rPr>
          <w:rFonts w:asciiTheme="majorHAnsi" w:hAnsiTheme="majorHAnsi" w:cstheme="minorHAnsi"/>
          <w:b/>
          <w:sz w:val="28"/>
        </w:rPr>
      </w:pPr>
      <w:r w:rsidRPr="000719AA">
        <w:rPr>
          <w:rFonts w:asciiTheme="majorHAnsi" w:hAnsiTheme="majorHAnsi" w:cstheme="minorHAnsi"/>
          <w:b/>
          <w:sz w:val="28"/>
        </w:rPr>
        <w:t>którego wartość nie przekracza wyrażonej w złotych</w:t>
      </w:r>
    </w:p>
    <w:p w:rsidR="005272EF" w:rsidRPr="00F66D5E" w:rsidRDefault="005272EF" w:rsidP="00F66D5E">
      <w:pPr>
        <w:tabs>
          <w:tab w:val="left" w:pos="4078"/>
        </w:tabs>
        <w:spacing w:after="100" w:afterAutospacing="1"/>
        <w:jc w:val="center"/>
        <w:rPr>
          <w:rFonts w:asciiTheme="majorHAnsi" w:hAnsiTheme="majorHAnsi" w:cstheme="minorHAnsi"/>
          <w:b/>
          <w:sz w:val="28"/>
        </w:rPr>
      </w:pPr>
      <w:r w:rsidRPr="000719AA">
        <w:rPr>
          <w:rFonts w:asciiTheme="majorHAnsi" w:hAnsiTheme="majorHAnsi" w:cstheme="minorHAnsi"/>
          <w:b/>
          <w:sz w:val="28"/>
        </w:rPr>
        <w:t>równowartości kwoty 30 000 euro</w:t>
      </w:r>
    </w:p>
    <w:p w:rsidR="005272EF" w:rsidRPr="009A56F6" w:rsidRDefault="005272EF" w:rsidP="005272EF">
      <w:pPr>
        <w:numPr>
          <w:ilvl w:val="1"/>
          <w:numId w:val="5"/>
        </w:numPr>
        <w:spacing w:after="200" w:line="276" w:lineRule="auto"/>
        <w:rPr>
          <w:rFonts w:asciiTheme="minorHAnsi" w:hAnsiTheme="minorHAnsi" w:cstheme="minorHAnsi"/>
          <w:b/>
          <w:sz w:val="22"/>
          <w:szCs w:val="22"/>
          <w:lang w:eastAsia="en-US"/>
        </w:rPr>
      </w:pPr>
      <w:r w:rsidRPr="009A56F6">
        <w:rPr>
          <w:rFonts w:asciiTheme="minorHAnsi" w:hAnsiTheme="minorHAnsi" w:cstheme="minorHAnsi"/>
          <w:b/>
          <w:sz w:val="22"/>
          <w:szCs w:val="22"/>
          <w:lang w:eastAsia="en-US"/>
        </w:rPr>
        <w:t>Opis przedmiotu zamówienia:</w:t>
      </w:r>
    </w:p>
    <w:p w:rsidR="00E0717D" w:rsidRDefault="005272EF" w:rsidP="003D152F">
      <w:pPr>
        <w:spacing w:after="200"/>
        <w:jc w:val="both"/>
        <w:rPr>
          <w:rFonts w:asciiTheme="minorHAnsi" w:hAnsiTheme="minorHAnsi" w:cstheme="minorHAnsi"/>
          <w:sz w:val="22"/>
          <w:szCs w:val="22"/>
          <w:lang w:eastAsia="en-US"/>
        </w:rPr>
      </w:pPr>
      <w:r w:rsidRPr="009A56F6">
        <w:rPr>
          <w:rFonts w:asciiTheme="minorHAnsi" w:eastAsia="Times New Roman" w:hAnsiTheme="minorHAnsi" w:cstheme="minorHAnsi"/>
          <w:sz w:val="22"/>
          <w:szCs w:val="22"/>
          <w:lang w:eastAsia="ar-SA"/>
        </w:rPr>
        <w:t>Przedmiotem zamówienia jest</w:t>
      </w:r>
      <w:r w:rsidRPr="009A56F6">
        <w:rPr>
          <w:rFonts w:asciiTheme="minorHAnsi" w:hAnsiTheme="minorHAnsi" w:cstheme="minorHAnsi"/>
          <w:sz w:val="22"/>
          <w:szCs w:val="22"/>
          <w:lang w:eastAsia="en-US"/>
        </w:rPr>
        <w:t xml:space="preserve"> </w:t>
      </w:r>
      <w:r w:rsidR="00F34E41">
        <w:rPr>
          <w:rFonts w:asciiTheme="minorHAnsi" w:hAnsiTheme="minorHAnsi" w:cstheme="minorHAnsi"/>
          <w:sz w:val="22"/>
          <w:szCs w:val="22"/>
          <w:lang w:eastAsia="en-US"/>
        </w:rPr>
        <w:t>zaprojektowanie graficzne</w:t>
      </w:r>
      <w:r w:rsidR="00E0717D" w:rsidRPr="00E0717D">
        <w:rPr>
          <w:rFonts w:asciiTheme="minorHAnsi" w:hAnsiTheme="minorHAnsi" w:cstheme="minorHAnsi"/>
          <w:sz w:val="22"/>
          <w:szCs w:val="22"/>
          <w:lang w:eastAsia="en-US"/>
        </w:rPr>
        <w:t xml:space="preserve"> </w:t>
      </w:r>
      <w:r w:rsidR="00540877">
        <w:rPr>
          <w:rFonts w:asciiTheme="minorHAnsi" w:hAnsiTheme="minorHAnsi" w:cstheme="minorHAnsi"/>
          <w:sz w:val="22"/>
          <w:szCs w:val="22"/>
          <w:lang w:eastAsia="en-US"/>
        </w:rPr>
        <w:t xml:space="preserve">oraz wykonanie </w:t>
      </w:r>
      <w:r w:rsidR="00E84174">
        <w:rPr>
          <w:rFonts w:asciiTheme="minorHAnsi" w:hAnsiTheme="minorHAnsi" w:cstheme="minorHAnsi"/>
          <w:sz w:val="22"/>
          <w:szCs w:val="22"/>
          <w:lang w:eastAsia="en-US"/>
        </w:rPr>
        <w:t xml:space="preserve">materiałów promocyjnych </w:t>
      </w:r>
      <w:r w:rsidR="00E0717D" w:rsidRPr="00E0717D">
        <w:rPr>
          <w:rFonts w:asciiTheme="minorHAnsi" w:hAnsiTheme="minorHAnsi" w:cstheme="minorHAnsi"/>
          <w:sz w:val="22"/>
          <w:szCs w:val="22"/>
          <w:lang w:eastAsia="en-US"/>
        </w:rPr>
        <w:t>na potrzeby promocji</w:t>
      </w:r>
      <w:r w:rsidR="00B40F79">
        <w:rPr>
          <w:rFonts w:asciiTheme="minorHAnsi" w:hAnsiTheme="minorHAnsi" w:cstheme="minorHAnsi"/>
          <w:sz w:val="22"/>
          <w:szCs w:val="22"/>
          <w:lang w:eastAsia="en-US"/>
        </w:rPr>
        <w:t xml:space="preserve"> projektu</w:t>
      </w:r>
      <w:r w:rsidR="00D72C38">
        <w:rPr>
          <w:rFonts w:asciiTheme="minorHAnsi" w:hAnsiTheme="minorHAnsi" w:cstheme="minorHAnsi"/>
          <w:sz w:val="22"/>
          <w:szCs w:val="22"/>
          <w:lang w:eastAsia="en-US"/>
        </w:rPr>
        <w:t xml:space="preserve"> </w:t>
      </w:r>
      <w:r w:rsidR="00D72C38" w:rsidRPr="00D72C38">
        <w:rPr>
          <w:rFonts w:asciiTheme="minorHAnsi" w:hAnsiTheme="minorHAnsi" w:cstheme="minorHAnsi"/>
          <w:i/>
          <w:sz w:val="22"/>
          <w:szCs w:val="22"/>
          <w:lang w:eastAsia="en-US"/>
        </w:rPr>
        <w:t>„Przy wiejskiej drodze” – w rytmie pracy d</w:t>
      </w:r>
      <w:r w:rsidR="00FE108D">
        <w:rPr>
          <w:rFonts w:asciiTheme="minorHAnsi" w:hAnsiTheme="minorHAnsi" w:cstheme="minorHAnsi"/>
          <w:i/>
          <w:sz w:val="22"/>
          <w:szCs w:val="22"/>
          <w:lang w:eastAsia="en-US"/>
        </w:rPr>
        <w:t>awnych zakładów przemysłowych i </w:t>
      </w:r>
      <w:r w:rsidR="00D72C38" w:rsidRPr="00D72C38">
        <w:rPr>
          <w:rFonts w:asciiTheme="minorHAnsi" w:hAnsiTheme="minorHAnsi" w:cstheme="minorHAnsi"/>
          <w:i/>
          <w:sz w:val="22"/>
          <w:szCs w:val="22"/>
          <w:lang w:eastAsia="en-US"/>
        </w:rPr>
        <w:t>pracowni rzemieślniczych</w:t>
      </w:r>
      <w:r w:rsidR="00D72C38">
        <w:rPr>
          <w:rFonts w:asciiTheme="minorHAnsi" w:hAnsiTheme="minorHAnsi" w:cstheme="minorHAnsi"/>
          <w:i/>
          <w:sz w:val="22"/>
          <w:szCs w:val="22"/>
          <w:lang w:eastAsia="en-US"/>
        </w:rPr>
        <w:t xml:space="preserve"> </w:t>
      </w:r>
      <w:r w:rsidR="00B40F79">
        <w:rPr>
          <w:rFonts w:asciiTheme="minorHAnsi" w:hAnsiTheme="minorHAnsi" w:cstheme="minorHAnsi"/>
          <w:sz w:val="22"/>
          <w:szCs w:val="22"/>
          <w:lang w:eastAsia="en-US"/>
        </w:rPr>
        <w:t xml:space="preserve">realizowanego w ramach programu </w:t>
      </w:r>
      <w:proofErr w:type="spellStart"/>
      <w:r w:rsidR="00B40F79" w:rsidRPr="00B40F79">
        <w:rPr>
          <w:rFonts w:asciiTheme="minorHAnsi" w:hAnsiTheme="minorHAnsi" w:cstheme="minorHAnsi"/>
          <w:sz w:val="22"/>
          <w:szCs w:val="22"/>
          <w:lang w:eastAsia="en-US"/>
        </w:rPr>
        <w:t>Interreg</w:t>
      </w:r>
      <w:proofErr w:type="spellEnd"/>
      <w:r w:rsidR="00B40F79" w:rsidRPr="00B40F79">
        <w:rPr>
          <w:rFonts w:asciiTheme="minorHAnsi" w:hAnsiTheme="minorHAnsi" w:cstheme="minorHAnsi"/>
          <w:sz w:val="22"/>
          <w:szCs w:val="22"/>
          <w:lang w:eastAsia="en-US"/>
        </w:rPr>
        <w:t xml:space="preserve"> V-A Polska-Słowacja</w:t>
      </w:r>
      <w:r w:rsidR="00B40F79">
        <w:rPr>
          <w:rFonts w:asciiTheme="minorHAnsi" w:hAnsiTheme="minorHAnsi" w:cstheme="minorHAnsi"/>
          <w:sz w:val="22"/>
          <w:szCs w:val="22"/>
          <w:lang w:eastAsia="en-US"/>
        </w:rPr>
        <w:t xml:space="preserve"> </w:t>
      </w:r>
      <w:r w:rsidR="00D72C38" w:rsidRPr="00D72C38">
        <w:rPr>
          <w:rFonts w:asciiTheme="minorHAnsi" w:hAnsiTheme="minorHAnsi" w:cstheme="minorHAnsi"/>
          <w:sz w:val="22"/>
          <w:szCs w:val="22"/>
          <w:lang w:eastAsia="en-US"/>
        </w:rPr>
        <w:t xml:space="preserve">dla </w:t>
      </w:r>
      <w:r w:rsidRPr="009A56F6">
        <w:rPr>
          <w:rFonts w:asciiTheme="minorHAnsi" w:hAnsiTheme="minorHAnsi" w:cstheme="minorHAnsi"/>
          <w:sz w:val="22"/>
          <w:szCs w:val="22"/>
          <w:lang w:eastAsia="en-US"/>
        </w:rPr>
        <w:t>Muzeum – Orawskiego Parku Etnograficznego (M-OPE), na co skła</w:t>
      </w:r>
      <w:r w:rsidR="003D083D">
        <w:rPr>
          <w:rFonts w:asciiTheme="minorHAnsi" w:hAnsiTheme="minorHAnsi" w:cstheme="minorHAnsi"/>
          <w:sz w:val="22"/>
          <w:szCs w:val="22"/>
          <w:lang w:eastAsia="en-US"/>
        </w:rPr>
        <w:t>dają się następujące elementy:</w:t>
      </w:r>
    </w:p>
    <w:p w:rsidR="003D152F" w:rsidRDefault="003D152F" w:rsidP="00F34E41">
      <w:pPr>
        <w:pStyle w:val="Akapitzlist"/>
        <w:numPr>
          <w:ilvl w:val="0"/>
          <w:numId w:val="15"/>
        </w:numPr>
        <w:spacing w:after="200"/>
        <w:jc w:val="both"/>
        <w:rPr>
          <w:rFonts w:asciiTheme="minorHAnsi" w:hAnsiTheme="minorHAnsi" w:cstheme="minorHAnsi"/>
          <w:sz w:val="22"/>
          <w:szCs w:val="22"/>
          <w:lang w:eastAsia="en-US"/>
        </w:rPr>
      </w:pPr>
      <w:r w:rsidRPr="00F34E41">
        <w:rPr>
          <w:rFonts w:asciiTheme="minorHAnsi" w:hAnsiTheme="minorHAnsi" w:cstheme="minorHAnsi"/>
          <w:sz w:val="22"/>
          <w:szCs w:val="22"/>
          <w:lang w:eastAsia="en-US"/>
        </w:rPr>
        <w:t xml:space="preserve">przygotowanie projektu </w:t>
      </w:r>
      <w:r w:rsidR="00540877">
        <w:rPr>
          <w:rFonts w:asciiTheme="minorHAnsi" w:hAnsiTheme="minorHAnsi" w:cstheme="minorHAnsi"/>
          <w:sz w:val="22"/>
          <w:szCs w:val="22"/>
          <w:lang w:eastAsia="en-US"/>
        </w:rPr>
        <w:t>graficznego plakatu – wers</w:t>
      </w:r>
      <w:r w:rsidR="00AA7878">
        <w:rPr>
          <w:rFonts w:asciiTheme="minorHAnsi" w:hAnsiTheme="minorHAnsi" w:cstheme="minorHAnsi"/>
          <w:sz w:val="22"/>
          <w:szCs w:val="22"/>
          <w:lang w:eastAsia="en-US"/>
        </w:rPr>
        <w:t>ja do druku – rozmiar</w:t>
      </w:r>
      <w:r w:rsidRPr="00F34E41">
        <w:rPr>
          <w:rFonts w:asciiTheme="minorHAnsi" w:hAnsiTheme="minorHAnsi" w:cstheme="minorHAnsi"/>
          <w:sz w:val="22"/>
          <w:szCs w:val="22"/>
          <w:lang w:eastAsia="en-US"/>
        </w:rPr>
        <w:t xml:space="preserve"> B1 i B2, wersja elektroniczna)</w:t>
      </w:r>
      <w:r w:rsidR="00F34E41">
        <w:rPr>
          <w:rFonts w:asciiTheme="minorHAnsi" w:hAnsiTheme="minorHAnsi" w:cstheme="minorHAnsi"/>
          <w:sz w:val="22"/>
          <w:szCs w:val="22"/>
          <w:lang w:eastAsia="en-US"/>
        </w:rPr>
        <w:t>,</w:t>
      </w:r>
    </w:p>
    <w:p w:rsidR="00C53004" w:rsidRPr="00F34E41" w:rsidRDefault="00C53004" w:rsidP="00F34E41">
      <w:pPr>
        <w:pStyle w:val="Akapitzlist"/>
        <w:numPr>
          <w:ilvl w:val="0"/>
          <w:numId w:val="15"/>
        </w:numPr>
        <w:spacing w:after="200"/>
        <w:jc w:val="both"/>
        <w:rPr>
          <w:rFonts w:asciiTheme="minorHAnsi" w:hAnsiTheme="minorHAnsi" w:cstheme="minorHAnsi"/>
          <w:sz w:val="22"/>
          <w:szCs w:val="22"/>
          <w:lang w:eastAsia="en-US"/>
        </w:rPr>
      </w:pPr>
      <w:r>
        <w:rPr>
          <w:rFonts w:asciiTheme="minorHAnsi" w:hAnsiTheme="minorHAnsi" w:cstheme="minorHAnsi"/>
          <w:sz w:val="22"/>
          <w:szCs w:val="22"/>
          <w:lang w:eastAsia="en-US"/>
        </w:rPr>
        <w:t xml:space="preserve">wydruk plakatów </w:t>
      </w:r>
      <w:r w:rsidR="00957277">
        <w:rPr>
          <w:rFonts w:asciiTheme="minorHAnsi" w:hAnsiTheme="minorHAnsi" w:cstheme="minorHAnsi"/>
          <w:sz w:val="22"/>
          <w:szCs w:val="22"/>
          <w:lang w:eastAsia="en-US"/>
        </w:rPr>
        <w:t xml:space="preserve">100 szt. B1 i 200 szt. B2 </w:t>
      </w:r>
      <w:r>
        <w:rPr>
          <w:rFonts w:asciiTheme="minorHAnsi" w:hAnsiTheme="minorHAnsi" w:cstheme="minorHAnsi"/>
          <w:sz w:val="22"/>
          <w:szCs w:val="22"/>
          <w:lang w:eastAsia="en-US"/>
        </w:rPr>
        <w:t>300 szt.,</w:t>
      </w:r>
    </w:p>
    <w:p w:rsidR="00C53004" w:rsidRDefault="003D152F" w:rsidP="00F34E41">
      <w:pPr>
        <w:pStyle w:val="Akapitzlist"/>
        <w:numPr>
          <w:ilvl w:val="0"/>
          <w:numId w:val="15"/>
        </w:numPr>
        <w:spacing w:after="200"/>
        <w:jc w:val="both"/>
        <w:rPr>
          <w:rFonts w:asciiTheme="minorHAnsi" w:hAnsiTheme="minorHAnsi" w:cstheme="minorHAnsi"/>
          <w:sz w:val="22"/>
          <w:szCs w:val="22"/>
          <w:lang w:eastAsia="en-US"/>
        </w:rPr>
      </w:pPr>
      <w:r w:rsidRPr="00F34E41">
        <w:rPr>
          <w:rFonts w:asciiTheme="minorHAnsi" w:hAnsiTheme="minorHAnsi" w:cstheme="minorHAnsi"/>
          <w:sz w:val="22"/>
          <w:szCs w:val="22"/>
          <w:lang w:eastAsia="en-US"/>
        </w:rPr>
        <w:t xml:space="preserve">przygotowanie projektu graficznego </w:t>
      </w:r>
      <w:proofErr w:type="spellStart"/>
      <w:r w:rsidRPr="00F34E41">
        <w:rPr>
          <w:rFonts w:asciiTheme="minorHAnsi" w:hAnsiTheme="minorHAnsi" w:cstheme="minorHAnsi"/>
          <w:sz w:val="22"/>
          <w:szCs w:val="22"/>
          <w:lang w:eastAsia="en-US"/>
        </w:rPr>
        <w:t>roll-upu</w:t>
      </w:r>
      <w:proofErr w:type="spellEnd"/>
      <w:r w:rsidR="00F34E41">
        <w:rPr>
          <w:rFonts w:asciiTheme="minorHAnsi" w:hAnsiTheme="minorHAnsi" w:cstheme="minorHAnsi"/>
          <w:sz w:val="22"/>
          <w:szCs w:val="22"/>
          <w:lang w:eastAsia="en-US"/>
        </w:rPr>
        <w:t>,</w:t>
      </w:r>
    </w:p>
    <w:p w:rsidR="00540877" w:rsidRDefault="00C53004" w:rsidP="00F34E41">
      <w:pPr>
        <w:pStyle w:val="Akapitzlist"/>
        <w:numPr>
          <w:ilvl w:val="0"/>
          <w:numId w:val="15"/>
        </w:numPr>
        <w:spacing w:after="200"/>
        <w:jc w:val="both"/>
        <w:rPr>
          <w:rFonts w:asciiTheme="minorHAnsi" w:hAnsiTheme="minorHAnsi" w:cstheme="minorHAnsi"/>
          <w:sz w:val="22"/>
          <w:szCs w:val="22"/>
          <w:lang w:eastAsia="en-US"/>
        </w:rPr>
      </w:pPr>
      <w:r>
        <w:rPr>
          <w:rFonts w:asciiTheme="minorHAnsi" w:hAnsiTheme="minorHAnsi" w:cstheme="minorHAnsi"/>
          <w:sz w:val="22"/>
          <w:szCs w:val="22"/>
          <w:lang w:eastAsia="en-US"/>
        </w:rPr>
        <w:t xml:space="preserve">wykonanie </w:t>
      </w:r>
      <w:proofErr w:type="spellStart"/>
      <w:r>
        <w:rPr>
          <w:rFonts w:asciiTheme="minorHAnsi" w:hAnsiTheme="minorHAnsi" w:cstheme="minorHAnsi"/>
          <w:sz w:val="22"/>
          <w:szCs w:val="22"/>
          <w:lang w:eastAsia="en-US"/>
        </w:rPr>
        <w:t>roll-upu</w:t>
      </w:r>
      <w:proofErr w:type="spellEnd"/>
      <w:r>
        <w:rPr>
          <w:rFonts w:asciiTheme="minorHAnsi" w:hAnsiTheme="minorHAnsi" w:cstheme="minorHAnsi"/>
          <w:sz w:val="22"/>
          <w:szCs w:val="22"/>
          <w:lang w:eastAsia="en-US"/>
        </w:rPr>
        <w:t xml:space="preserve"> – 1 szt.</w:t>
      </w:r>
      <w:r w:rsidR="00540877">
        <w:rPr>
          <w:rFonts w:asciiTheme="minorHAnsi" w:hAnsiTheme="minorHAnsi" w:cstheme="minorHAnsi"/>
          <w:sz w:val="22"/>
          <w:szCs w:val="22"/>
          <w:lang w:eastAsia="en-US"/>
        </w:rPr>
        <w:t xml:space="preserve"> 100x200cm,</w:t>
      </w:r>
    </w:p>
    <w:p w:rsidR="00540877" w:rsidRDefault="007141D4" w:rsidP="00F34E41">
      <w:pPr>
        <w:pStyle w:val="Akapitzlist"/>
        <w:numPr>
          <w:ilvl w:val="0"/>
          <w:numId w:val="15"/>
        </w:numPr>
        <w:spacing w:after="200"/>
        <w:jc w:val="both"/>
        <w:rPr>
          <w:rFonts w:asciiTheme="minorHAnsi" w:hAnsiTheme="minorHAnsi" w:cstheme="minorHAnsi"/>
          <w:sz w:val="22"/>
          <w:szCs w:val="22"/>
          <w:lang w:eastAsia="en-US"/>
        </w:rPr>
      </w:pPr>
      <w:r>
        <w:rPr>
          <w:rFonts w:asciiTheme="minorHAnsi" w:hAnsiTheme="minorHAnsi" w:cstheme="minorHAnsi"/>
          <w:sz w:val="22"/>
          <w:szCs w:val="22"/>
          <w:lang w:eastAsia="en-US"/>
        </w:rPr>
        <w:t>przygotowanie projektów graficznych</w:t>
      </w:r>
      <w:r w:rsidR="00540877">
        <w:rPr>
          <w:rFonts w:asciiTheme="minorHAnsi" w:hAnsiTheme="minorHAnsi" w:cstheme="minorHAnsi"/>
          <w:sz w:val="22"/>
          <w:szCs w:val="22"/>
          <w:lang w:eastAsia="en-US"/>
        </w:rPr>
        <w:t xml:space="preserve"> do umieszczenia na torbach płóciennych</w:t>
      </w:r>
      <w:r>
        <w:rPr>
          <w:rFonts w:asciiTheme="minorHAnsi" w:hAnsiTheme="minorHAnsi" w:cstheme="minorHAnsi"/>
          <w:sz w:val="22"/>
          <w:szCs w:val="22"/>
          <w:lang w:eastAsia="en-US"/>
        </w:rPr>
        <w:t xml:space="preserve"> (6 wzorów)</w:t>
      </w:r>
      <w:r w:rsidR="00666605">
        <w:rPr>
          <w:rFonts w:asciiTheme="minorHAnsi" w:hAnsiTheme="minorHAnsi" w:cstheme="minorHAnsi"/>
          <w:sz w:val="22"/>
          <w:szCs w:val="22"/>
          <w:lang w:eastAsia="en-US"/>
        </w:rPr>
        <w:t xml:space="preserve"> na podstawie </w:t>
      </w:r>
      <w:r w:rsidR="006D7C80">
        <w:rPr>
          <w:rFonts w:asciiTheme="minorHAnsi" w:hAnsiTheme="minorHAnsi" w:cstheme="minorHAnsi"/>
          <w:sz w:val="22"/>
          <w:szCs w:val="22"/>
          <w:lang w:eastAsia="en-US"/>
        </w:rPr>
        <w:t xml:space="preserve">motywów i </w:t>
      </w:r>
      <w:r w:rsidR="00666605">
        <w:rPr>
          <w:rFonts w:asciiTheme="minorHAnsi" w:hAnsiTheme="minorHAnsi" w:cstheme="minorHAnsi"/>
          <w:sz w:val="22"/>
          <w:szCs w:val="22"/>
          <w:lang w:eastAsia="en-US"/>
        </w:rPr>
        <w:t>fotografii dostarczonych przez Zamawiającego,</w:t>
      </w:r>
    </w:p>
    <w:p w:rsidR="003D152F" w:rsidRDefault="00540877" w:rsidP="00563412">
      <w:pPr>
        <w:pStyle w:val="Akapitzlist"/>
        <w:numPr>
          <w:ilvl w:val="0"/>
          <w:numId w:val="15"/>
        </w:numPr>
        <w:spacing w:after="200"/>
        <w:jc w:val="both"/>
        <w:rPr>
          <w:rFonts w:asciiTheme="minorHAnsi" w:hAnsiTheme="minorHAnsi" w:cstheme="minorHAnsi"/>
          <w:sz w:val="22"/>
          <w:szCs w:val="22"/>
          <w:lang w:eastAsia="en-US"/>
        </w:rPr>
      </w:pPr>
      <w:r>
        <w:rPr>
          <w:rFonts w:asciiTheme="minorHAnsi" w:hAnsiTheme="minorHAnsi" w:cstheme="minorHAnsi"/>
          <w:sz w:val="22"/>
          <w:szCs w:val="22"/>
          <w:lang w:eastAsia="en-US"/>
        </w:rPr>
        <w:t>wykonanie toreb płóciennych 300 szt.</w:t>
      </w:r>
      <w:r w:rsidR="006D7C80">
        <w:rPr>
          <w:rFonts w:asciiTheme="minorHAnsi" w:hAnsiTheme="minorHAnsi" w:cstheme="minorHAnsi"/>
          <w:sz w:val="22"/>
          <w:szCs w:val="22"/>
          <w:lang w:eastAsia="en-US"/>
        </w:rPr>
        <w:t xml:space="preserve"> (po 50 szt. na dany wzór,</w:t>
      </w:r>
      <w:r>
        <w:rPr>
          <w:rFonts w:asciiTheme="minorHAnsi" w:hAnsiTheme="minorHAnsi" w:cstheme="minorHAnsi"/>
          <w:sz w:val="22"/>
          <w:szCs w:val="22"/>
          <w:lang w:eastAsia="en-US"/>
        </w:rPr>
        <w:t xml:space="preserve"> rozm</w:t>
      </w:r>
      <w:r w:rsidR="00AA7878">
        <w:rPr>
          <w:rFonts w:asciiTheme="minorHAnsi" w:hAnsiTheme="minorHAnsi" w:cstheme="minorHAnsi"/>
          <w:sz w:val="22"/>
          <w:szCs w:val="22"/>
          <w:lang w:eastAsia="en-US"/>
        </w:rPr>
        <w:t>iar</w:t>
      </w:r>
      <w:r w:rsidR="00666605">
        <w:rPr>
          <w:rFonts w:asciiTheme="minorHAnsi" w:hAnsiTheme="minorHAnsi" w:cstheme="minorHAnsi"/>
          <w:sz w:val="22"/>
          <w:szCs w:val="22"/>
          <w:lang w:eastAsia="en-US"/>
        </w:rPr>
        <w:t xml:space="preserve"> 38 cm x 42 cm (długie uszy, kolor </w:t>
      </w:r>
      <w:proofErr w:type="spellStart"/>
      <w:r w:rsidR="00563412">
        <w:rPr>
          <w:rFonts w:asciiTheme="minorHAnsi" w:hAnsiTheme="minorHAnsi" w:cstheme="minorHAnsi"/>
          <w:sz w:val="22"/>
          <w:szCs w:val="22"/>
          <w:lang w:eastAsia="en-US"/>
        </w:rPr>
        <w:t>kolor</w:t>
      </w:r>
      <w:proofErr w:type="spellEnd"/>
      <w:r w:rsidR="00563412">
        <w:rPr>
          <w:rFonts w:asciiTheme="minorHAnsi" w:hAnsiTheme="minorHAnsi" w:cstheme="minorHAnsi"/>
          <w:sz w:val="22"/>
          <w:szCs w:val="22"/>
          <w:lang w:eastAsia="en-US"/>
        </w:rPr>
        <w:t xml:space="preserve"> </w:t>
      </w:r>
      <w:r w:rsidR="00563412" w:rsidRPr="00563412">
        <w:rPr>
          <w:rFonts w:asciiTheme="minorHAnsi" w:hAnsiTheme="minorHAnsi" w:cstheme="minorHAnsi"/>
          <w:sz w:val="22"/>
          <w:szCs w:val="22"/>
          <w:lang w:eastAsia="en-US"/>
        </w:rPr>
        <w:t xml:space="preserve">à la </w:t>
      </w:r>
      <w:r w:rsidR="00563412">
        <w:rPr>
          <w:rFonts w:asciiTheme="minorHAnsi" w:hAnsiTheme="minorHAnsi" w:cstheme="minorHAnsi"/>
          <w:sz w:val="22"/>
          <w:szCs w:val="22"/>
          <w:lang w:eastAsia="en-US"/>
        </w:rPr>
        <w:t>tradycyjnie bielone płótno</w:t>
      </w:r>
      <w:r w:rsidR="00666605" w:rsidRPr="00CE07A5">
        <w:rPr>
          <w:rFonts w:asciiTheme="minorHAnsi" w:hAnsiTheme="minorHAnsi" w:cstheme="minorHAnsi"/>
          <w:sz w:val="22"/>
          <w:szCs w:val="22"/>
          <w:lang w:eastAsia="en-US"/>
        </w:rPr>
        <w:t>)</w:t>
      </w:r>
      <w:r w:rsidR="00CE07A5">
        <w:rPr>
          <w:rFonts w:asciiTheme="minorHAnsi" w:hAnsiTheme="minorHAnsi" w:cstheme="minorHAnsi"/>
          <w:sz w:val="22"/>
          <w:szCs w:val="22"/>
          <w:lang w:eastAsia="en-US"/>
        </w:rPr>
        <w:t>,</w:t>
      </w:r>
      <w:r>
        <w:rPr>
          <w:rFonts w:asciiTheme="minorHAnsi" w:hAnsiTheme="minorHAnsi" w:cstheme="minorHAnsi"/>
          <w:sz w:val="22"/>
          <w:szCs w:val="22"/>
          <w:lang w:eastAsia="en-US"/>
        </w:rPr>
        <w:t xml:space="preserve"> </w:t>
      </w:r>
    </w:p>
    <w:p w:rsidR="00540877" w:rsidRDefault="00540877" w:rsidP="00F34E41">
      <w:pPr>
        <w:pStyle w:val="Akapitzlist"/>
        <w:numPr>
          <w:ilvl w:val="0"/>
          <w:numId w:val="15"/>
        </w:numPr>
        <w:spacing w:after="200"/>
        <w:jc w:val="both"/>
        <w:rPr>
          <w:rFonts w:asciiTheme="minorHAnsi" w:hAnsiTheme="minorHAnsi" w:cstheme="minorHAnsi"/>
          <w:sz w:val="22"/>
          <w:szCs w:val="22"/>
          <w:lang w:eastAsia="en-US"/>
        </w:rPr>
      </w:pPr>
      <w:r>
        <w:rPr>
          <w:rFonts w:asciiTheme="minorHAnsi" w:hAnsiTheme="minorHAnsi" w:cstheme="minorHAnsi"/>
          <w:sz w:val="22"/>
          <w:szCs w:val="22"/>
          <w:lang w:eastAsia="en-US"/>
        </w:rPr>
        <w:t>przygotowanie projektu graficznego smyczy</w:t>
      </w:r>
      <w:r w:rsidR="006D7C80">
        <w:rPr>
          <w:rFonts w:asciiTheme="minorHAnsi" w:hAnsiTheme="minorHAnsi" w:cstheme="minorHAnsi"/>
          <w:sz w:val="22"/>
          <w:szCs w:val="22"/>
          <w:lang w:eastAsia="en-US"/>
        </w:rPr>
        <w:t xml:space="preserve"> (2 wzory) na podstawie motywów i fotografii dostarczonych przez Zamawiającego,</w:t>
      </w:r>
    </w:p>
    <w:p w:rsidR="00540877" w:rsidRDefault="00540877" w:rsidP="003E7050">
      <w:pPr>
        <w:pStyle w:val="Akapitzlist"/>
        <w:numPr>
          <w:ilvl w:val="0"/>
          <w:numId w:val="15"/>
        </w:numPr>
        <w:spacing w:after="200"/>
        <w:jc w:val="both"/>
        <w:rPr>
          <w:rFonts w:asciiTheme="minorHAnsi" w:hAnsiTheme="minorHAnsi" w:cstheme="minorHAnsi"/>
          <w:sz w:val="22"/>
          <w:szCs w:val="22"/>
          <w:lang w:eastAsia="en-US"/>
        </w:rPr>
      </w:pPr>
      <w:r>
        <w:rPr>
          <w:rFonts w:asciiTheme="minorHAnsi" w:hAnsiTheme="minorHAnsi" w:cstheme="minorHAnsi"/>
          <w:sz w:val="22"/>
          <w:szCs w:val="22"/>
          <w:lang w:eastAsia="en-US"/>
        </w:rPr>
        <w:t>wykonanie smyczy: 300 szt.</w:t>
      </w:r>
      <w:r w:rsidR="006D7C80">
        <w:rPr>
          <w:rFonts w:asciiTheme="minorHAnsi" w:hAnsiTheme="minorHAnsi" w:cstheme="minorHAnsi"/>
          <w:sz w:val="22"/>
          <w:szCs w:val="22"/>
          <w:lang w:eastAsia="en-US"/>
        </w:rPr>
        <w:t>(po 150 szt. na dany wzór</w:t>
      </w:r>
      <w:r w:rsidR="003E7050">
        <w:rPr>
          <w:rFonts w:asciiTheme="minorHAnsi" w:hAnsiTheme="minorHAnsi" w:cstheme="minorHAnsi"/>
          <w:sz w:val="22"/>
          <w:szCs w:val="22"/>
          <w:lang w:eastAsia="en-US"/>
        </w:rPr>
        <w:t>, rozm</w:t>
      </w:r>
      <w:r w:rsidR="00AA7878">
        <w:rPr>
          <w:rFonts w:asciiTheme="minorHAnsi" w:hAnsiTheme="minorHAnsi" w:cstheme="minorHAnsi"/>
          <w:sz w:val="22"/>
          <w:szCs w:val="22"/>
          <w:lang w:eastAsia="en-US"/>
        </w:rPr>
        <w:t>iar: szerokość</w:t>
      </w:r>
      <w:r w:rsidR="003E7050">
        <w:rPr>
          <w:rFonts w:asciiTheme="minorHAnsi" w:hAnsiTheme="minorHAnsi" w:cstheme="minorHAnsi"/>
          <w:sz w:val="22"/>
          <w:szCs w:val="22"/>
          <w:lang w:eastAsia="en-US"/>
        </w:rPr>
        <w:t xml:space="preserve"> 15 mm, z </w:t>
      </w:r>
      <w:r w:rsidR="003E7050" w:rsidRPr="003E7050">
        <w:rPr>
          <w:rFonts w:asciiTheme="minorHAnsi" w:hAnsiTheme="minorHAnsi" w:cstheme="minorHAnsi"/>
          <w:sz w:val="22"/>
          <w:szCs w:val="22"/>
          <w:lang w:eastAsia="en-US"/>
        </w:rPr>
        <w:t>metalowym karabińczykiem</w:t>
      </w:r>
      <w:r w:rsidR="003E7050">
        <w:rPr>
          <w:rFonts w:asciiTheme="minorHAnsi" w:hAnsiTheme="minorHAnsi" w:cstheme="minorHAnsi"/>
          <w:sz w:val="22"/>
          <w:szCs w:val="22"/>
          <w:lang w:eastAsia="en-US"/>
        </w:rPr>
        <w:t>)</w:t>
      </w:r>
      <w:r w:rsidR="00AA7878">
        <w:rPr>
          <w:rFonts w:asciiTheme="minorHAnsi" w:hAnsiTheme="minorHAnsi" w:cstheme="minorHAnsi"/>
          <w:sz w:val="22"/>
          <w:szCs w:val="22"/>
          <w:lang w:eastAsia="en-US"/>
        </w:rPr>
        <w:t>,</w:t>
      </w:r>
    </w:p>
    <w:p w:rsidR="00540877" w:rsidRPr="00563412" w:rsidRDefault="00BA75EC" w:rsidP="00540877">
      <w:pPr>
        <w:pStyle w:val="Akapitzlist"/>
        <w:numPr>
          <w:ilvl w:val="0"/>
          <w:numId w:val="15"/>
        </w:numPr>
        <w:spacing w:after="200"/>
        <w:jc w:val="both"/>
        <w:rPr>
          <w:rFonts w:asciiTheme="minorHAnsi" w:hAnsiTheme="minorHAnsi" w:cstheme="minorHAnsi"/>
          <w:sz w:val="22"/>
          <w:szCs w:val="22"/>
          <w:lang w:eastAsia="en-US"/>
        </w:rPr>
      </w:pPr>
      <w:r w:rsidRPr="00563412">
        <w:rPr>
          <w:rFonts w:asciiTheme="minorHAnsi" w:hAnsiTheme="minorHAnsi" w:cstheme="minorHAnsi"/>
          <w:sz w:val="22"/>
          <w:szCs w:val="22"/>
          <w:lang w:eastAsia="en-US"/>
        </w:rPr>
        <w:t xml:space="preserve">przygotowanie </w:t>
      </w:r>
      <w:r w:rsidR="009E7B95" w:rsidRPr="00563412">
        <w:rPr>
          <w:rFonts w:asciiTheme="minorHAnsi" w:hAnsiTheme="minorHAnsi" w:cstheme="minorHAnsi"/>
          <w:sz w:val="22"/>
          <w:szCs w:val="22"/>
          <w:lang w:eastAsia="en-US"/>
        </w:rPr>
        <w:t xml:space="preserve">projektów </w:t>
      </w:r>
      <w:r w:rsidR="006A3DA0" w:rsidRPr="00563412">
        <w:rPr>
          <w:rFonts w:asciiTheme="minorHAnsi" w:hAnsiTheme="minorHAnsi" w:cstheme="minorHAnsi"/>
          <w:sz w:val="22"/>
          <w:szCs w:val="22"/>
          <w:lang w:eastAsia="en-US"/>
        </w:rPr>
        <w:t xml:space="preserve">graficznych </w:t>
      </w:r>
      <w:r w:rsidRPr="00563412">
        <w:rPr>
          <w:rFonts w:asciiTheme="minorHAnsi" w:hAnsiTheme="minorHAnsi" w:cstheme="minorHAnsi"/>
          <w:sz w:val="22"/>
          <w:szCs w:val="22"/>
          <w:lang w:eastAsia="en-US"/>
        </w:rPr>
        <w:t xml:space="preserve">banerów na </w:t>
      </w:r>
      <w:r w:rsidR="006A3DA0" w:rsidRPr="00563412">
        <w:rPr>
          <w:rFonts w:asciiTheme="minorHAnsi" w:hAnsiTheme="minorHAnsi" w:cstheme="minorHAnsi"/>
          <w:sz w:val="22"/>
          <w:szCs w:val="22"/>
          <w:lang w:eastAsia="en-US"/>
        </w:rPr>
        <w:t>stronę internetową</w:t>
      </w:r>
      <w:r w:rsidR="00945237" w:rsidRPr="00563412">
        <w:rPr>
          <w:rFonts w:asciiTheme="minorHAnsi" w:hAnsiTheme="minorHAnsi" w:cstheme="minorHAnsi"/>
          <w:sz w:val="22"/>
          <w:szCs w:val="22"/>
          <w:lang w:eastAsia="en-US"/>
        </w:rPr>
        <w:t xml:space="preserve"> (2 warianty</w:t>
      </w:r>
      <w:r w:rsidR="00E12C69" w:rsidRPr="00563412">
        <w:rPr>
          <w:rFonts w:asciiTheme="minorHAnsi" w:hAnsiTheme="minorHAnsi" w:cstheme="minorHAnsi"/>
          <w:sz w:val="22"/>
          <w:szCs w:val="22"/>
          <w:lang w:eastAsia="en-US"/>
        </w:rPr>
        <w:t>)</w:t>
      </w:r>
      <w:r w:rsidR="006A3DA0" w:rsidRPr="00563412">
        <w:rPr>
          <w:rFonts w:asciiTheme="minorHAnsi" w:hAnsiTheme="minorHAnsi" w:cstheme="minorHAnsi"/>
          <w:sz w:val="22"/>
          <w:szCs w:val="22"/>
          <w:lang w:eastAsia="en-US"/>
        </w:rPr>
        <w:t>,</w:t>
      </w:r>
      <w:r w:rsidR="00E12C69" w:rsidRPr="00563412">
        <w:rPr>
          <w:rFonts w:asciiTheme="minorHAnsi" w:hAnsiTheme="minorHAnsi" w:cstheme="minorHAnsi"/>
          <w:sz w:val="22"/>
          <w:szCs w:val="22"/>
          <w:lang w:eastAsia="en-US"/>
        </w:rPr>
        <w:t xml:space="preserve"> </w:t>
      </w:r>
    </w:p>
    <w:p w:rsidR="00E84174" w:rsidRDefault="00E84174" w:rsidP="00E84174">
      <w:pPr>
        <w:pStyle w:val="Akapitzlist"/>
        <w:numPr>
          <w:ilvl w:val="0"/>
          <w:numId w:val="15"/>
        </w:numPr>
        <w:spacing w:after="200"/>
        <w:jc w:val="both"/>
        <w:rPr>
          <w:rFonts w:asciiTheme="minorHAnsi" w:hAnsiTheme="minorHAnsi" w:cstheme="minorHAnsi"/>
          <w:sz w:val="22"/>
          <w:szCs w:val="22"/>
          <w:lang w:eastAsia="en-US"/>
        </w:rPr>
      </w:pPr>
      <w:r w:rsidRPr="00F34E41">
        <w:rPr>
          <w:rFonts w:asciiTheme="minorHAnsi" w:hAnsiTheme="minorHAnsi" w:cstheme="minorHAnsi"/>
          <w:sz w:val="22"/>
          <w:szCs w:val="22"/>
          <w:lang w:eastAsia="en-US"/>
        </w:rPr>
        <w:t xml:space="preserve">przygotowanie projektu graficznego </w:t>
      </w:r>
      <w:r>
        <w:rPr>
          <w:rFonts w:asciiTheme="minorHAnsi" w:hAnsiTheme="minorHAnsi" w:cstheme="minorHAnsi"/>
          <w:sz w:val="22"/>
          <w:szCs w:val="22"/>
          <w:lang w:eastAsia="en-US"/>
        </w:rPr>
        <w:t xml:space="preserve">folderu A5 i przygotowanie do druku </w:t>
      </w:r>
      <w:r w:rsidRPr="00BA75EC">
        <w:rPr>
          <w:rFonts w:asciiTheme="minorHAnsi" w:hAnsiTheme="minorHAnsi" w:cstheme="minorHAnsi"/>
          <w:sz w:val="22"/>
          <w:szCs w:val="22"/>
          <w:lang w:eastAsia="en-US"/>
        </w:rPr>
        <w:t>(</w:t>
      </w:r>
      <w:r w:rsidR="00B023A2">
        <w:rPr>
          <w:rFonts w:asciiTheme="minorHAnsi" w:hAnsiTheme="minorHAnsi" w:cstheme="minorHAnsi"/>
          <w:sz w:val="22"/>
          <w:szCs w:val="22"/>
          <w:lang w:eastAsia="en-US"/>
        </w:rPr>
        <w:t xml:space="preserve">okładka + </w:t>
      </w:r>
      <w:r w:rsidR="003E7050">
        <w:rPr>
          <w:rFonts w:asciiTheme="minorHAnsi" w:hAnsiTheme="minorHAnsi" w:cstheme="minorHAnsi"/>
          <w:sz w:val="22"/>
          <w:szCs w:val="22"/>
          <w:lang w:eastAsia="en-US"/>
        </w:rPr>
        <w:t>max. 16</w:t>
      </w:r>
      <w:r w:rsidRPr="00BA75EC">
        <w:rPr>
          <w:rFonts w:asciiTheme="minorHAnsi" w:hAnsiTheme="minorHAnsi" w:cstheme="minorHAnsi"/>
          <w:sz w:val="22"/>
          <w:szCs w:val="22"/>
          <w:lang w:eastAsia="en-US"/>
        </w:rPr>
        <w:t xml:space="preserve"> str. A5,</w:t>
      </w:r>
      <w:r w:rsidR="00097D5B">
        <w:rPr>
          <w:rFonts w:asciiTheme="minorHAnsi" w:hAnsiTheme="minorHAnsi" w:cstheme="minorHAnsi"/>
          <w:sz w:val="22"/>
          <w:szCs w:val="22"/>
          <w:lang w:eastAsia="en-US"/>
        </w:rPr>
        <w:t xml:space="preserve"> </w:t>
      </w:r>
      <w:proofErr w:type="spellStart"/>
      <w:r w:rsidR="00097D5B">
        <w:rPr>
          <w:rFonts w:asciiTheme="minorHAnsi" w:hAnsiTheme="minorHAnsi" w:cstheme="minorHAnsi"/>
          <w:sz w:val="22"/>
          <w:szCs w:val="22"/>
          <w:lang w:eastAsia="en-US"/>
        </w:rPr>
        <w:t>full</w:t>
      </w:r>
      <w:proofErr w:type="spellEnd"/>
      <w:r w:rsidR="00097D5B">
        <w:rPr>
          <w:rFonts w:asciiTheme="minorHAnsi" w:hAnsiTheme="minorHAnsi" w:cstheme="minorHAnsi"/>
          <w:sz w:val="22"/>
          <w:szCs w:val="22"/>
          <w:lang w:eastAsia="en-US"/>
        </w:rPr>
        <w:t xml:space="preserve"> kolor,</w:t>
      </w:r>
      <w:r w:rsidRPr="00BA75EC">
        <w:rPr>
          <w:rFonts w:asciiTheme="minorHAnsi" w:hAnsiTheme="minorHAnsi" w:cstheme="minorHAnsi"/>
          <w:sz w:val="22"/>
          <w:szCs w:val="22"/>
          <w:lang w:eastAsia="en-US"/>
        </w:rPr>
        <w:t xml:space="preserve"> </w:t>
      </w:r>
      <w:r w:rsidR="00097D5B">
        <w:rPr>
          <w:rFonts w:asciiTheme="minorHAnsi" w:hAnsiTheme="minorHAnsi" w:cstheme="minorHAnsi"/>
          <w:sz w:val="22"/>
          <w:szCs w:val="22"/>
          <w:lang w:eastAsia="en-US"/>
        </w:rPr>
        <w:t>logotypy, tekst i</w:t>
      </w:r>
      <w:r>
        <w:rPr>
          <w:rFonts w:asciiTheme="minorHAnsi" w:hAnsiTheme="minorHAnsi" w:cstheme="minorHAnsi"/>
          <w:sz w:val="22"/>
          <w:szCs w:val="22"/>
          <w:lang w:eastAsia="en-US"/>
        </w:rPr>
        <w:t xml:space="preserve"> </w:t>
      </w:r>
      <w:r w:rsidRPr="00BA75EC">
        <w:rPr>
          <w:rFonts w:asciiTheme="minorHAnsi" w:hAnsiTheme="minorHAnsi" w:cstheme="minorHAnsi"/>
          <w:sz w:val="22"/>
          <w:szCs w:val="22"/>
          <w:lang w:eastAsia="en-US"/>
        </w:rPr>
        <w:t>fotografie</w:t>
      </w:r>
      <w:r>
        <w:rPr>
          <w:rFonts w:asciiTheme="minorHAnsi" w:hAnsiTheme="minorHAnsi" w:cstheme="minorHAnsi"/>
          <w:sz w:val="22"/>
          <w:szCs w:val="22"/>
          <w:lang w:eastAsia="en-US"/>
        </w:rPr>
        <w:t xml:space="preserve"> dostarczone przez Zamawiającego</w:t>
      </w:r>
      <w:r w:rsidRPr="00BA75EC">
        <w:rPr>
          <w:rFonts w:asciiTheme="minorHAnsi" w:hAnsiTheme="minorHAnsi" w:cstheme="minorHAnsi"/>
          <w:sz w:val="22"/>
          <w:szCs w:val="22"/>
          <w:lang w:eastAsia="en-US"/>
        </w:rPr>
        <w:t>)</w:t>
      </w:r>
      <w:r>
        <w:rPr>
          <w:rFonts w:asciiTheme="minorHAnsi" w:hAnsiTheme="minorHAnsi" w:cstheme="minorHAnsi"/>
          <w:sz w:val="22"/>
          <w:szCs w:val="22"/>
          <w:lang w:eastAsia="en-US"/>
        </w:rPr>
        <w:t>,</w:t>
      </w:r>
    </w:p>
    <w:p w:rsidR="003D2B8F" w:rsidRPr="00FF434C" w:rsidRDefault="00FF434C" w:rsidP="009A2FE2">
      <w:pPr>
        <w:pStyle w:val="Akapitzlist"/>
        <w:numPr>
          <w:ilvl w:val="0"/>
          <w:numId w:val="15"/>
        </w:numPr>
        <w:spacing w:after="200"/>
        <w:ind w:left="714" w:hanging="357"/>
        <w:jc w:val="both"/>
        <w:rPr>
          <w:rFonts w:asciiTheme="minorHAnsi" w:hAnsiTheme="minorHAnsi" w:cstheme="minorHAnsi"/>
          <w:sz w:val="22"/>
          <w:szCs w:val="22"/>
          <w:lang w:eastAsia="en-US"/>
        </w:rPr>
      </w:pPr>
      <w:r w:rsidRPr="00FF434C">
        <w:rPr>
          <w:rFonts w:asciiTheme="minorHAnsi" w:hAnsiTheme="minorHAnsi" w:cstheme="minorHAnsi"/>
          <w:sz w:val="22"/>
          <w:szCs w:val="22"/>
          <w:lang w:eastAsia="en-US"/>
        </w:rPr>
        <w:t xml:space="preserve">skład i </w:t>
      </w:r>
      <w:r w:rsidR="00E84174" w:rsidRPr="00FF434C">
        <w:rPr>
          <w:rFonts w:asciiTheme="minorHAnsi" w:hAnsiTheme="minorHAnsi" w:cstheme="minorHAnsi"/>
          <w:sz w:val="22"/>
          <w:szCs w:val="22"/>
          <w:lang w:eastAsia="en-US"/>
        </w:rPr>
        <w:t>druk folderu promocyjnego A5 – 600 szt.</w:t>
      </w:r>
      <w:r w:rsidR="00B023A2" w:rsidRPr="00FF434C">
        <w:rPr>
          <w:rFonts w:asciiTheme="minorHAnsi" w:hAnsiTheme="minorHAnsi" w:cstheme="minorHAnsi"/>
          <w:sz w:val="22"/>
          <w:szCs w:val="22"/>
          <w:lang w:eastAsia="en-US"/>
        </w:rPr>
        <w:t xml:space="preserve"> papier: okładka: kreda </w:t>
      </w:r>
      <w:r w:rsidR="00765915" w:rsidRPr="00FF434C">
        <w:rPr>
          <w:rFonts w:asciiTheme="minorHAnsi" w:hAnsiTheme="minorHAnsi" w:cstheme="minorHAnsi"/>
          <w:sz w:val="22"/>
          <w:szCs w:val="22"/>
          <w:lang w:eastAsia="en-US"/>
        </w:rPr>
        <w:t>mat</w:t>
      </w:r>
      <w:r w:rsidR="003E7050" w:rsidRPr="00FF434C">
        <w:rPr>
          <w:rFonts w:asciiTheme="minorHAnsi" w:hAnsiTheme="minorHAnsi" w:cstheme="minorHAnsi"/>
          <w:sz w:val="22"/>
          <w:szCs w:val="22"/>
          <w:lang w:eastAsia="en-US"/>
        </w:rPr>
        <w:t xml:space="preserve"> </w:t>
      </w:r>
      <w:r w:rsidRPr="00FF434C">
        <w:rPr>
          <w:rFonts w:asciiTheme="minorHAnsi" w:hAnsiTheme="minorHAnsi" w:cstheme="minorHAnsi"/>
          <w:sz w:val="22"/>
          <w:szCs w:val="22"/>
          <w:lang w:eastAsia="en-US"/>
        </w:rPr>
        <w:t>25</w:t>
      </w:r>
      <w:r w:rsidR="00B023A2" w:rsidRPr="00FF434C">
        <w:rPr>
          <w:rFonts w:asciiTheme="minorHAnsi" w:hAnsiTheme="minorHAnsi" w:cstheme="minorHAnsi"/>
          <w:sz w:val="22"/>
          <w:szCs w:val="22"/>
          <w:lang w:eastAsia="en-US"/>
        </w:rPr>
        <w:t xml:space="preserve">0 g, wsad kreda </w:t>
      </w:r>
      <w:r w:rsidR="00765915" w:rsidRPr="00FF434C">
        <w:rPr>
          <w:rFonts w:asciiTheme="minorHAnsi" w:hAnsiTheme="minorHAnsi" w:cstheme="minorHAnsi"/>
          <w:sz w:val="22"/>
          <w:szCs w:val="22"/>
          <w:lang w:eastAsia="en-US"/>
        </w:rPr>
        <w:t>mat</w:t>
      </w:r>
      <w:r w:rsidR="003E7050" w:rsidRPr="00FF434C">
        <w:rPr>
          <w:rFonts w:asciiTheme="minorHAnsi" w:hAnsiTheme="minorHAnsi" w:cstheme="minorHAnsi"/>
          <w:sz w:val="22"/>
          <w:szCs w:val="22"/>
          <w:lang w:eastAsia="en-US"/>
        </w:rPr>
        <w:t xml:space="preserve"> </w:t>
      </w:r>
      <w:r w:rsidR="00B023A2" w:rsidRPr="00FF434C">
        <w:rPr>
          <w:rFonts w:asciiTheme="minorHAnsi" w:hAnsiTheme="minorHAnsi" w:cstheme="minorHAnsi"/>
          <w:sz w:val="22"/>
          <w:szCs w:val="22"/>
          <w:lang w:eastAsia="en-US"/>
        </w:rPr>
        <w:t>150 g, druk dwustronny 4+4, zszyw</w:t>
      </w:r>
      <w:r w:rsidR="003E7050" w:rsidRPr="00FF434C">
        <w:rPr>
          <w:rFonts w:asciiTheme="minorHAnsi" w:hAnsiTheme="minorHAnsi" w:cstheme="minorHAnsi"/>
          <w:sz w:val="22"/>
          <w:szCs w:val="22"/>
          <w:lang w:eastAsia="en-US"/>
        </w:rPr>
        <w:t>ki</w:t>
      </w:r>
      <w:r w:rsidR="00AA7878">
        <w:rPr>
          <w:rFonts w:asciiTheme="minorHAnsi" w:hAnsiTheme="minorHAnsi" w:cstheme="minorHAnsi"/>
          <w:sz w:val="22"/>
          <w:szCs w:val="22"/>
          <w:lang w:eastAsia="en-US"/>
        </w:rPr>
        <w:t>,</w:t>
      </w:r>
    </w:p>
    <w:p w:rsidR="009A2FE2" w:rsidRPr="00563412" w:rsidRDefault="009A2FE2" w:rsidP="009A2FE2">
      <w:pPr>
        <w:pStyle w:val="Akapitzlist"/>
        <w:numPr>
          <w:ilvl w:val="0"/>
          <w:numId w:val="15"/>
        </w:numPr>
        <w:spacing w:after="200"/>
        <w:ind w:left="714" w:hanging="357"/>
        <w:contextualSpacing w:val="0"/>
        <w:jc w:val="both"/>
        <w:rPr>
          <w:rFonts w:asciiTheme="minorHAnsi" w:hAnsiTheme="minorHAnsi" w:cstheme="minorHAnsi"/>
          <w:sz w:val="22"/>
          <w:szCs w:val="22"/>
          <w:lang w:eastAsia="en-US"/>
        </w:rPr>
      </w:pPr>
      <w:r w:rsidRPr="00563412">
        <w:rPr>
          <w:rFonts w:asciiTheme="minorHAnsi" w:hAnsiTheme="minorHAnsi" w:cstheme="minorHAnsi"/>
          <w:sz w:val="22"/>
          <w:szCs w:val="22"/>
          <w:lang w:eastAsia="en-US"/>
        </w:rPr>
        <w:t xml:space="preserve">przeniesienie na M-OPE autorskich praw majątkowych do </w:t>
      </w:r>
      <w:r w:rsidR="00AA7878" w:rsidRPr="00563412">
        <w:rPr>
          <w:rFonts w:asciiTheme="minorHAnsi" w:hAnsiTheme="minorHAnsi" w:cstheme="minorHAnsi"/>
          <w:sz w:val="22"/>
          <w:szCs w:val="22"/>
          <w:lang w:eastAsia="en-US"/>
        </w:rPr>
        <w:t>ww. projektów</w:t>
      </w:r>
      <w:r w:rsidR="009E7B95" w:rsidRPr="00563412">
        <w:rPr>
          <w:rFonts w:asciiTheme="minorHAnsi" w:hAnsiTheme="minorHAnsi" w:cstheme="minorHAnsi"/>
          <w:sz w:val="22"/>
          <w:szCs w:val="22"/>
          <w:lang w:eastAsia="en-US"/>
        </w:rPr>
        <w:t xml:space="preserve"> graficznych [określonych w lit. a), c), e), g), i)</w:t>
      </w:r>
      <w:r w:rsidRPr="00563412">
        <w:rPr>
          <w:rFonts w:asciiTheme="minorHAnsi" w:hAnsiTheme="minorHAnsi" w:cstheme="minorHAnsi"/>
          <w:sz w:val="22"/>
          <w:szCs w:val="22"/>
          <w:lang w:eastAsia="en-US"/>
        </w:rPr>
        <w:t xml:space="preserve"> i</w:t>
      </w:r>
      <w:r w:rsidR="009E7B95" w:rsidRPr="00563412">
        <w:rPr>
          <w:rFonts w:asciiTheme="minorHAnsi" w:hAnsiTheme="minorHAnsi" w:cstheme="minorHAnsi"/>
          <w:sz w:val="22"/>
          <w:szCs w:val="22"/>
          <w:lang w:eastAsia="en-US"/>
        </w:rPr>
        <w:t xml:space="preserve"> j)] oraz</w:t>
      </w:r>
      <w:r w:rsidRPr="00563412">
        <w:rPr>
          <w:rFonts w:asciiTheme="minorHAnsi" w:hAnsiTheme="minorHAnsi" w:cstheme="minorHAnsi"/>
          <w:sz w:val="22"/>
          <w:szCs w:val="22"/>
          <w:lang w:eastAsia="en-US"/>
        </w:rPr>
        <w:t xml:space="preserve"> autorskich praw zależnych do </w:t>
      </w:r>
      <w:r w:rsidR="009E7B95" w:rsidRPr="00563412">
        <w:rPr>
          <w:rFonts w:asciiTheme="minorHAnsi" w:hAnsiTheme="minorHAnsi" w:cstheme="minorHAnsi"/>
          <w:sz w:val="22"/>
          <w:szCs w:val="22"/>
          <w:lang w:eastAsia="en-US"/>
        </w:rPr>
        <w:t>ich</w:t>
      </w:r>
      <w:r w:rsidRPr="00563412">
        <w:rPr>
          <w:rFonts w:asciiTheme="minorHAnsi" w:hAnsiTheme="minorHAnsi" w:cstheme="minorHAnsi"/>
          <w:sz w:val="22"/>
          <w:szCs w:val="22"/>
          <w:lang w:eastAsia="en-US"/>
        </w:rPr>
        <w:t xml:space="preserve"> modyfikacji, nieograniczone czasowo ani terytorialnie, w zakresie określonym w </w:t>
      </w:r>
      <w:r w:rsidR="00FA2B68" w:rsidRPr="00563412">
        <w:rPr>
          <w:rFonts w:asciiTheme="minorHAnsi" w:hAnsiTheme="minorHAnsi" w:cstheme="minorHAnsi"/>
          <w:b/>
          <w:sz w:val="22"/>
          <w:szCs w:val="22"/>
          <w:lang w:eastAsia="en-US"/>
        </w:rPr>
        <w:t>Załączniku nr 3</w:t>
      </w:r>
      <w:r w:rsidRPr="00563412">
        <w:rPr>
          <w:rFonts w:asciiTheme="minorHAnsi" w:hAnsiTheme="minorHAnsi" w:cstheme="minorHAnsi"/>
          <w:b/>
          <w:sz w:val="22"/>
          <w:szCs w:val="22"/>
          <w:lang w:eastAsia="en-US"/>
        </w:rPr>
        <w:t>.</w:t>
      </w:r>
    </w:p>
    <w:p w:rsidR="00E60DF9" w:rsidRPr="00B7074C" w:rsidRDefault="003D2B8F" w:rsidP="009A2FE2">
      <w:pPr>
        <w:pStyle w:val="Akapitzlist"/>
        <w:spacing w:after="200"/>
        <w:ind w:left="0"/>
        <w:contextualSpacing w:val="0"/>
        <w:jc w:val="both"/>
        <w:rPr>
          <w:rFonts w:asciiTheme="minorHAnsi" w:hAnsiTheme="minorHAnsi" w:cstheme="minorHAnsi"/>
          <w:sz w:val="22"/>
          <w:szCs w:val="22"/>
          <w:lang w:eastAsia="en-US"/>
        </w:rPr>
      </w:pPr>
      <w:r>
        <w:rPr>
          <w:rFonts w:asciiTheme="minorHAnsi" w:hAnsiTheme="minorHAnsi" w:cstheme="minorHAnsi"/>
          <w:sz w:val="22"/>
          <w:szCs w:val="22"/>
          <w:lang w:eastAsia="en-US"/>
        </w:rPr>
        <w:t>C</w:t>
      </w:r>
      <w:r w:rsidR="005272EF" w:rsidRPr="003D2B8F">
        <w:rPr>
          <w:rFonts w:asciiTheme="minorHAnsi" w:hAnsiTheme="minorHAnsi" w:cstheme="minorHAnsi"/>
          <w:sz w:val="22"/>
          <w:szCs w:val="22"/>
          <w:lang w:eastAsia="en-US"/>
        </w:rPr>
        <w:t xml:space="preserve">ałość </w:t>
      </w:r>
      <w:r w:rsidR="005272EF" w:rsidRPr="003D2B8F">
        <w:rPr>
          <w:rFonts w:asciiTheme="minorHAnsi" w:hAnsiTheme="minorHAnsi" w:cstheme="minorBidi"/>
          <w:sz w:val="22"/>
          <w:szCs w:val="22"/>
          <w:lang w:eastAsia="en-US"/>
        </w:rPr>
        <w:t>zamówienia</w:t>
      </w:r>
      <w:r w:rsidR="005272EF" w:rsidRPr="003D2B8F">
        <w:rPr>
          <w:rFonts w:asciiTheme="minorHAnsi" w:hAnsiTheme="minorHAnsi" w:cstheme="minorHAnsi"/>
          <w:sz w:val="22"/>
          <w:szCs w:val="22"/>
          <w:lang w:eastAsia="en-US"/>
        </w:rPr>
        <w:t xml:space="preserve"> powinna być </w:t>
      </w:r>
      <w:r w:rsidR="00F34E41" w:rsidRPr="003D2B8F">
        <w:rPr>
          <w:rFonts w:asciiTheme="minorHAnsi" w:hAnsiTheme="minorHAnsi" w:cstheme="minorHAnsi"/>
          <w:sz w:val="22"/>
          <w:szCs w:val="22"/>
          <w:lang w:eastAsia="en-US"/>
        </w:rPr>
        <w:t xml:space="preserve">spójna z charakterem projektu </w:t>
      </w:r>
      <w:r w:rsidR="005272EF" w:rsidRPr="003D2B8F">
        <w:rPr>
          <w:rFonts w:asciiTheme="minorHAnsi" w:hAnsiTheme="minorHAnsi" w:cstheme="minorHAnsi"/>
          <w:b/>
          <w:sz w:val="22"/>
          <w:szCs w:val="22"/>
          <w:lang w:eastAsia="en-US"/>
        </w:rPr>
        <w:t>– Załącznik nr 3</w:t>
      </w:r>
      <w:r w:rsidR="00B7074C">
        <w:rPr>
          <w:rFonts w:asciiTheme="minorHAnsi" w:hAnsiTheme="minorHAnsi" w:cstheme="minorHAnsi"/>
          <w:b/>
          <w:sz w:val="22"/>
          <w:szCs w:val="22"/>
          <w:lang w:eastAsia="en-US"/>
        </w:rPr>
        <w:t xml:space="preserve"> </w:t>
      </w:r>
      <w:r w:rsidR="00B7074C" w:rsidRPr="00B7074C">
        <w:rPr>
          <w:rFonts w:asciiTheme="minorHAnsi" w:hAnsiTheme="minorHAnsi" w:cstheme="minorHAnsi"/>
          <w:sz w:val="22"/>
          <w:szCs w:val="22"/>
          <w:lang w:eastAsia="en-US"/>
        </w:rPr>
        <w:t>oraz</w:t>
      </w:r>
      <w:r w:rsidR="00B7074C">
        <w:rPr>
          <w:rFonts w:asciiTheme="minorHAnsi" w:hAnsiTheme="minorHAnsi" w:cstheme="minorHAnsi"/>
          <w:b/>
          <w:sz w:val="22"/>
          <w:szCs w:val="22"/>
          <w:lang w:eastAsia="en-US"/>
        </w:rPr>
        <w:t xml:space="preserve"> </w:t>
      </w:r>
      <w:r w:rsidR="00B7074C" w:rsidRPr="00B7074C">
        <w:rPr>
          <w:rFonts w:asciiTheme="minorHAnsi" w:hAnsiTheme="minorHAnsi" w:cstheme="minorHAnsi"/>
          <w:sz w:val="22"/>
          <w:szCs w:val="22"/>
          <w:lang w:eastAsia="en-US"/>
        </w:rPr>
        <w:t xml:space="preserve">zgodna </w:t>
      </w:r>
      <w:r w:rsidR="00AA7878">
        <w:rPr>
          <w:rFonts w:asciiTheme="minorHAnsi" w:hAnsiTheme="minorHAnsi" w:cstheme="minorHAnsi"/>
          <w:sz w:val="22"/>
          <w:szCs w:val="22"/>
          <w:lang w:eastAsia="en-US"/>
        </w:rPr>
        <w:br/>
      </w:r>
      <w:r w:rsidR="00B7074C" w:rsidRPr="00B7074C">
        <w:rPr>
          <w:rFonts w:asciiTheme="minorHAnsi" w:hAnsiTheme="minorHAnsi" w:cstheme="minorHAnsi"/>
          <w:sz w:val="22"/>
          <w:szCs w:val="22"/>
          <w:lang w:eastAsia="en-US"/>
        </w:rPr>
        <w:t>z</w:t>
      </w:r>
      <w:r w:rsidR="00B7074C">
        <w:rPr>
          <w:rFonts w:asciiTheme="minorHAnsi" w:hAnsiTheme="minorHAnsi" w:cstheme="minorHAnsi"/>
          <w:b/>
          <w:sz w:val="22"/>
          <w:szCs w:val="22"/>
          <w:lang w:eastAsia="en-US"/>
        </w:rPr>
        <w:t xml:space="preserve"> „</w:t>
      </w:r>
      <w:r w:rsidR="00B7074C" w:rsidRPr="00B7074C">
        <w:rPr>
          <w:rFonts w:asciiTheme="minorHAnsi" w:hAnsiTheme="minorHAnsi" w:cstheme="minorHAnsi"/>
          <w:b/>
          <w:sz w:val="22"/>
          <w:szCs w:val="22"/>
          <w:lang w:eastAsia="en-US"/>
        </w:rPr>
        <w:t>Poradnik</w:t>
      </w:r>
      <w:r w:rsidR="00B7074C">
        <w:rPr>
          <w:rFonts w:asciiTheme="minorHAnsi" w:hAnsiTheme="minorHAnsi" w:cstheme="minorHAnsi"/>
          <w:b/>
          <w:sz w:val="22"/>
          <w:szCs w:val="22"/>
          <w:lang w:eastAsia="en-US"/>
        </w:rPr>
        <w:t>iem/wytycznymi</w:t>
      </w:r>
      <w:r w:rsidR="00B7074C" w:rsidRPr="00B7074C">
        <w:rPr>
          <w:rFonts w:asciiTheme="minorHAnsi" w:hAnsiTheme="minorHAnsi" w:cstheme="minorHAnsi"/>
          <w:b/>
          <w:sz w:val="22"/>
          <w:szCs w:val="22"/>
          <w:lang w:eastAsia="en-US"/>
        </w:rPr>
        <w:t xml:space="preserve"> dla beneficjenta i beneficjenta mikroprojektów w zakresie promocji projektów finansowanych w ramach programów EWT 2014-2020</w:t>
      </w:r>
      <w:r w:rsidR="00B7074C">
        <w:rPr>
          <w:rFonts w:asciiTheme="minorHAnsi" w:hAnsiTheme="minorHAnsi" w:cstheme="minorHAnsi"/>
          <w:b/>
          <w:sz w:val="22"/>
          <w:szCs w:val="22"/>
          <w:lang w:eastAsia="en-US"/>
        </w:rPr>
        <w:t xml:space="preserve">” dostępnym wraz z logotypami na stronie www: </w:t>
      </w:r>
      <w:hyperlink r:id="rId9" w:history="1">
        <w:r w:rsidR="00B7074C" w:rsidRPr="0054665C">
          <w:rPr>
            <w:rStyle w:val="Hipercze"/>
            <w:rFonts w:asciiTheme="minorHAnsi" w:hAnsiTheme="minorHAnsi" w:cstheme="minorHAnsi"/>
            <w:b/>
            <w:sz w:val="22"/>
            <w:szCs w:val="22"/>
            <w:lang w:eastAsia="en-US"/>
          </w:rPr>
          <w:t>https://pl.plsk.eu/poznaj-zasady-promowania-projektu</w:t>
        </w:r>
      </w:hyperlink>
      <w:r w:rsidR="00B7074C">
        <w:rPr>
          <w:rFonts w:asciiTheme="minorHAnsi" w:hAnsiTheme="minorHAnsi" w:cstheme="minorHAnsi"/>
          <w:b/>
          <w:sz w:val="22"/>
          <w:szCs w:val="22"/>
          <w:lang w:eastAsia="en-US"/>
        </w:rPr>
        <w:t xml:space="preserve"> </w:t>
      </w:r>
    </w:p>
    <w:p w:rsidR="00AA7878" w:rsidRDefault="005272EF" w:rsidP="00544FB7">
      <w:pPr>
        <w:numPr>
          <w:ilvl w:val="1"/>
          <w:numId w:val="5"/>
        </w:numPr>
        <w:spacing w:after="200" w:line="276" w:lineRule="auto"/>
        <w:jc w:val="both"/>
        <w:rPr>
          <w:rFonts w:asciiTheme="minorHAnsi" w:hAnsiTheme="minorHAnsi" w:cstheme="minorHAnsi"/>
          <w:sz w:val="22"/>
          <w:szCs w:val="22"/>
          <w:lang w:eastAsia="en-US"/>
        </w:rPr>
      </w:pPr>
      <w:r w:rsidRPr="00FE108D">
        <w:rPr>
          <w:rFonts w:asciiTheme="minorHAnsi" w:hAnsiTheme="minorHAnsi" w:cstheme="minorHAnsi"/>
          <w:sz w:val="22"/>
          <w:szCs w:val="22"/>
          <w:lang w:eastAsia="en-US"/>
        </w:rPr>
        <w:t xml:space="preserve">Termin wykonania </w:t>
      </w:r>
      <w:r w:rsidRPr="0012216D">
        <w:rPr>
          <w:rFonts w:asciiTheme="minorHAnsi" w:hAnsiTheme="minorHAnsi" w:cstheme="minorHAnsi"/>
          <w:sz w:val="22"/>
          <w:szCs w:val="22"/>
          <w:lang w:eastAsia="en-US"/>
        </w:rPr>
        <w:t>zamówienia:</w:t>
      </w:r>
      <w:r w:rsidR="00544FB7" w:rsidRPr="0012216D">
        <w:rPr>
          <w:rFonts w:asciiTheme="minorHAnsi" w:hAnsiTheme="minorHAnsi" w:cstheme="minorHAnsi"/>
          <w:sz w:val="22"/>
          <w:szCs w:val="22"/>
          <w:lang w:eastAsia="en-US"/>
        </w:rPr>
        <w:t xml:space="preserve"> </w:t>
      </w:r>
    </w:p>
    <w:p w:rsidR="00AA7878" w:rsidRPr="00563412" w:rsidRDefault="00544FB7" w:rsidP="00AA7878">
      <w:pPr>
        <w:pStyle w:val="Akapitzlist"/>
        <w:numPr>
          <w:ilvl w:val="0"/>
          <w:numId w:val="5"/>
        </w:numPr>
        <w:spacing w:after="200" w:line="276" w:lineRule="auto"/>
        <w:jc w:val="both"/>
        <w:rPr>
          <w:rFonts w:asciiTheme="minorHAnsi" w:hAnsiTheme="minorHAnsi" w:cstheme="minorHAnsi"/>
          <w:sz w:val="22"/>
          <w:szCs w:val="22"/>
          <w:lang w:eastAsia="en-US"/>
        </w:rPr>
      </w:pPr>
      <w:r w:rsidRPr="00563412">
        <w:rPr>
          <w:rFonts w:asciiTheme="minorHAnsi" w:hAnsiTheme="minorHAnsi" w:cstheme="minorHAnsi"/>
          <w:sz w:val="22"/>
          <w:szCs w:val="22"/>
          <w:lang w:eastAsia="en-US"/>
        </w:rPr>
        <w:t xml:space="preserve">dla </w:t>
      </w:r>
      <w:r w:rsidR="00AA7878" w:rsidRPr="00563412">
        <w:rPr>
          <w:rFonts w:asciiTheme="minorHAnsi" w:hAnsiTheme="minorHAnsi" w:cstheme="minorHAnsi"/>
          <w:sz w:val="22"/>
          <w:szCs w:val="22"/>
          <w:lang w:eastAsia="en-US"/>
        </w:rPr>
        <w:t xml:space="preserve">składowych z pkt 1) lit. </w:t>
      </w:r>
      <w:r w:rsidR="00E84174" w:rsidRPr="00563412">
        <w:rPr>
          <w:rFonts w:asciiTheme="minorHAnsi" w:hAnsiTheme="minorHAnsi" w:cstheme="minorHAnsi"/>
          <w:sz w:val="22"/>
          <w:szCs w:val="22"/>
          <w:lang w:eastAsia="en-US"/>
        </w:rPr>
        <w:t>a)-i)</w:t>
      </w:r>
      <w:r w:rsidR="00AA7878" w:rsidRPr="00563412">
        <w:rPr>
          <w:rFonts w:asciiTheme="minorHAnsi" w:hAnsiTheme="minorHAnsi" w:cstheme="minorHAnsi"/>
          <w:sz w:val="22"/>
          <w:szCs w:val="22"/>
          <w:lang w:eastAsia="en-US"/>
        </w:rPr>
        <w:t xml:space="preserve"> -do dnia</w:t>
      </w:r>
      <w:r w:rsidR="00AA7878" w:rsidRPr="00563412">
        <w:rPr>
          <w:rFonts w:asciiTheme="minorHAnsi" w:hAnsiTheme="minorHAnsi" w:cstheme="minorHAnsi"/>
          <w:b/>
          <w:sz w:val="22"/>
          <w:szCs w:val="22"/>
          <w:lang w:eastAsia="en-US"/>
        </w:rPr>
        <w:t xml:space="preserve"> </w:t>
      </w:r>
      <w:r w:rsidR="0028677D" w:rsidRPr="00563412">
        <w:rPr>
          <w:rFonts w:asciiTheme="minorHAnsi" w:hAnsiTheme="minorHAnsi" w:cstheme="minorHAnsi"/>
          <w:b/>
          <w:sz w:val="22"/>
          <w:szCs w:val="22"/>
          <w:lang w:eastAsia="en-US"/>
        </w:rPr>
        <w:t>30.09.</w:t>
      </w:r>
      <w:r w:rsidR="00624882" w:rsidRPr="00563412">
        <w:rPr>
          <w:rFonts w:asciiTheme="minorHAnsi" w:hAnsiTheme="minorHAnsi" w:cstheme="minorHAnsi"/>
          <w:b/>
          <w:sz w:val="22"/>
          <w:szCs w:val="22"/>
          <w:lang w:eastAsia="en-US"/>
        </w:rPr>
        <w:t>2018</w:t>
      </w:r>
      <w:r w:rsidR="005272EF" w:rsidRPr="00563412">
        <w:rPr>
          <w:rFonts w:asciiTheme="minorHAnsi" w:hAnsiTheme="minorHAnsi" w:cstheme="minorHAnsi"/>
          <w:b/>
          <w:sz w:val="22"/>
          <w:szCs w:val="22"/>
          <w:lang w:eastAsia="en-US"/>
        </w:rPr>
        <w:t xml:space="preserve"> r.</w:t>
      </w:r>
      <w:r w:rsidR="00E84174" w:rsidRPr="00563412">
        <w:rPr>
          <w:rFonts w:asciiTheme="minorHAnsi" w:hAnsiTheme="minorHAnsi" w:cstheme="minorHAnsi"/>
          <w:b/>
          <w:sz w:val="22"/>
          <w:szCs w:val="22"/>
          <w:lang w:eastAsia="en-US"/>
        </w:rPr>
        <w:t>,</w:t>
      </w:r>
    </w:p>
    <w:p w:rsidR="005272EF" w:rsidRPr="00563412" w:rsidRDefault="00E84174" w:rsidP="00AA7878">
      <w:pPr>
        <w:pStyle w:val="Akapitzlist"/>
        <w:numPr>
          <w:ilvl w:val="0"/>
          <w:numId w:val="5"/>
        </w:numPr>
        <w:spacing w:after="200" w:line="276" w:lineRule="auto"/>
        <w:jc w:val="both"/>
        <w:rPr>
          <w:rFonts w:asciiTheme="minorHAnsi" w:hAnsiTheme="minorHAnsi" w:cstheme="minorHAnsi"/>
          <w:sz w:val="22"/>
          <w:szCs w:val="22"/>
          <w:lang w:eastAsia="en-US"/>
        </w:rPr>
      </w:pPr>
      <w:r w:rsidRPr="00563412">
        <w:rPr>
          <w:rFonts w:asciiTheme="minorHAnsi" w:hAnsiTheme="minorHAnsi" w:cstheme="minorHAnsi"/>
          <w:sz w:val="22"/>
          <w:szCs w:val="22"/>
          <w:lang w:eastAsia="en-US"/>
        </w:rPr>
        <w:t>dla składowych</w:t>
      </w:r>
      <w:r w:rsidR="00AA7878" w:rsidRPr="00563412">
        <w:rPr>
          <w:rFonts w:asciiTheme="minorHAnsi" w:hAnsiTheme="minorHAnsi" w:cstheme="minorHAnsi"/>
          <w:sz w:val="22"/>
          <w:szCs w:val="22"/>
          <w:lang w:eastAsia="en-US"/>
        </w:rPr>
        <w:t xml:space="preserve"> z pkt 1) lit. </w:t>
      </w:r>
      <w:r w:rsidR="0012216D" w:rsidRPr="00563412">
        <w:rPr>
          <w:rFonts w:asciiTheme="minorHAnsi" w:hAnsiTheme="minorHAnsi" w:cstheme="minorHAnsi"/>
          <w:sz w:val="22"/>
          <w:szCs w:val="22"/>
          <w:lang w:eastAsia="en-US"/>
        </w:rPr>
        <w:t>j)-k</w:t>
      </w:r>
      <w:r w:rsidR="00AA7878" w:rsidRPr="00563412">
        <w:rPr>
          <w:rFonts w:asciiTheme="minorHAnsi" w:hAnsiTheme="minorHAnsi" w:cstheme="minorHAnsi"/>
          <w:sz w:val="22"/>
          <w:szCs w:val="22"/>
          <w:lang w:eastAsia="en-US"/>
        </w:rPr>
        <w:t xml:space="preserve">) -do dnia </w:t>
      </w:r>
      <w:r w:rsidR="0028677D" w:rsidRPr="00563412">
        <w:rPr>
          <w:rFonts w:asciiTheme="minorHAnsi" w:hAnsiTheme="minorHAnsi" w:cstheme="minorHAnsi"/>
          <w:b/>
          <w:sz w:val="22"/>
          <w:szCs w:val="22"/>
          <w:lang w:eastAsia="en-US"/>
        </w:rPr>
        <w:t>10.10.</w:t>
      </w:r>
      <w:r w:rsidRPr="00563412">
        <w:rPr>
          <w:rFonts w:asciiTheme="minorHAnsi" w:hAnsiTheme="minorHAnsi" w:cstheme="minorHAnsi"/>
          <w:b/>
          <w:sz w:val="22"/>
          <w:szCs w:val="22"/>
          <w:lang w:eastAsia="en-US"/>
        </w:rPr>
        <w:t>2018 r.</w:t>
      </w:r>
    </w:p>
    <w:p w:rsidR="005272EF" w:rsidRPr="00831BB3" w:rsidRDefault="005272EF" w:rsidP="00664929">
      <w:pPr>
        <w:numPr>
          <w:ilvl w:val="0"/>
          <w:numId w:val="31"/>
        </w:numPr>
        <w:spacing w:after="200" w:line="276" w:lineRule="auto"/>
        <w:jc w:val="both"/>
        <w:rPr>
          <w:rFonts w:asciiTheme="minorHAnsi" w:hAnsiTheme="minorHAnsi" w:cstheme="minorHAnsi"/>
          <w:sz w:val="22"/>
          <w:szCs w:val="22"/>
          <w:lang w:eastAsia="en-US"/>
        </w:rPr>
      </w:pPr>
      <w:r w:rsidRPr="00831BB3">
        <w:rPr>
          <w:rFonts w:asciiTheme="minorHAnsi" w:hAnsiTheme="minorHAnsi" w:cstheme="minorHAnsi"/>
          <w:sz w:val="22"/>
          <w:szCs w:val="22"/>
          <w:lang w:eastAsia="en-US"/>
        </w:rPr>
        <w:t>Warunki udziału w postępowaniu oraz opis sposobu dokonywania oceny spełniania tych warunków:</w:t>
      </w:r>
      <w:r w:rsidR="00831BB3">
        <w:rPr>
          <w:rFonts w:asciiTheme="minorHAnsi" w:hAnsiTheme="minorHAnsi" w:cstheme="minorHAnsi"/>
          <w:sz w:val="22"/>
          <w:szCs w:val="22"/>
          <w:lang w:eastAsia="en-US"/>
        </w:rPr>
        <w:t xml:space="preserve"> </w:t>
      </w:r>
      <w:r w:rsidR="00831BB3" w:rsidRPr="00F66D5E">
        <w:rPr>
          <w:rFonts w:asciiTheme="minorHAnsi" w:eastAsia="Times New Roman" w:hAnsiTheme="minorHAnsi" w:cstheme="minorHAnsi"/>
          <w:b/>
          <w:sz w:val="22"/>
          <w:szCs w:val="22"/>
          <w:lang w:eastAsia="ar-SA"/>
        </w:rPr>
        <w:t>nie dotyczy</w:t>
      </w:r>
    </w:p>
    <w:p w:rsidR="005272EF" w:rsidRPr="009A56F6" w:rsidRDefault="005272EF" w:rsidP="00664929">
      <w:pPr>
        <w:numPr>
          <w:ilvl w:val="0"/>
          <w:numId w:val="31"/>
        </w:numPr>
        <w:spacing w:after="200" w:line="276" w:lineRule="auto"/>
        <w:jc w:val="both"/>
        <w:rPr>
          <w:rFonts w:asciiTheme="minorHAnsi" w:hAnsiTheme="minorHAnsi" w:cstheme="minorHAnsi"/>
          <w:sz w:val="22"/>
          <w:szCs w:val="22"/>
          <w:lang w:eastAsia="en-US"/>
        </w:rPr>
      </w:pPr>
      <w:r w:rsidRPr="009A56F6">
        <w:rPr>
          <w:rFonts w:asciiTheme="minorHAnsi" w:hAnsiTheme="minorHAnsi" w:cstheme="minorHAnsi"/>
          <w:sz w:val="22"/>
          <w:szCs w:val="22"/>
          <w:lang w:eastAsia="en-US"/>
        </w:rPr>
        <w:t>Wykaz oświadczeń lub dokumentów, jakie mają dostarczyć Wykonawcy w celu potwierdzenia spełniania warunków udziału w postępowaniu:</w:t>
      </w:r>
    </w:p>
    <w:p w:rsidR="005272EF" w:rsidRPr="00F66D5E" w:rsidRDefault="005272EF" w:rsidP="00F66D5E">
      <w:pPr>
        <w:numPr>
          <w:ilvl w:val="0"/>
          <w:numId w:val="8"/>
        </w:numPr>
        <w:suppressAutoHyphens/>
        <w:spacing w:before="100" w:beforeAutospacing="1" w:after="100" w:afterAutospacing="1" w:line="276" w:lineRule="auto"/>
        <w:ind w:left="1559" w:hanging="425"/>
        <w:jc w:val="both"/>
        <w:rPr>
          <w:rFonts w:asciiTheme="minorHAnsi" w:hAnsiTheme="minorHAnsi" w:cstheme="minorHAnsi"/>
          <w:sz w:val="22"/>
          <w:szCs w:val="22"/>
          <w:lang w:eastAsia="en-US"/>
        </w:rPr>
      </w:pPr>
      <w:r w:rsidRPr="009A56F6">
        <w:rPr>
          <w:rFonts w:asciiTheme="minorHAnsi" w:eastAsia="Times New Roman" w:hAnsiTheme="minorHAnsi" w:cstheme="minorHAnsi"/>
          <w:sz w:val="22"/>
          <w:szCs w:val="22"/>
          <w:lang w:eastAsia="ar-SA"/>
        </w:rPr>
        <w:lastRenderedPageBreak/>
        <w:t xml:space="preserve">podpisany formularz ofertowy  - </w:t>
      </w:r>
      <w:r w:rsidRPr="009A56F6">
        <w:rPr>
          <w:rFonts w:asciiTheme="minorHAnsi" w:eastAsia="Times New Roman" w:hAnsiTheme="minorHAnsi" w:cstheme="minorHAnsi"/>
          <w:b/>
          <w:sz w:val="22"/>
          <w:szCs w:val="22"/>
          <w:lang w:eastAsia="ar-SA"/>
        </w:rPr>
        <w:t>Załącznik nr 1</w:t>
      </w:r>
      <w:r w:rsidRPr="009A56F6">
        <w:rPr>
          <w:rFonts w:asciiTheme="minorHAnsi" w:eastAsia="Times New Roman" w:hAnsiTheme="minorHAnsi" w:cstheme="minorHAnsi"/>
          <w:sz w:val="22"/>
          <w:szCs w:val="22"/>
          <w:lang w:eastAsia="ar-SA"/>
        </w:rPr>
        <w:t>,</w:t>
      </w:r>
    </w:p>
    <w:p w:rsidR="0052121D" w:rsidRPr="00F66D5E" w:rsidRDefault="005272EF" w:rsidP="00664929">
      <w:pPr>
        <w:numPr>
          <w:ilvl w:val="0"/>
          <w:numId w:val="31"/>
        </w:numPr>
        <w:spacing w:before="100" w:beforeAutospacing="1" w:after="100" w:afterAutospacing="1" w:line="276" w:lineRule="auto"/>
        <w:jc w:val="both"/>
        <w:rPr>
          <w:rFonts w:asciiTheme="minorHAnsi" w:hAnsiTheme="minorHAnsi" w:cstheme="minorHAnsi"/>
          <w:sz w:val="22"/>
          <w:szCs w:val="22"/>
          <w:lang w:eastAsia="en-US"/>
        </w:rPr>
      </w:pPr>
      <w:r w:rsidRPr="009A56F6">
        <w:rPr>
          <w:rFonts w:asciiTheme="minorHAnsi" w:hAnsiTheme="minorHAnsi" w:cstheme="minorHAnsi"/>
          <w:sz w:val="22"/>
          <w:szCs w:val="22"/>
          <w:lang w:eastAsia="en-US"/>
        </w:rPr>
        <w:t>Informacje o sposobie porozumiewania się Zamawiającego z Wykonawcami oraz przekazywania oświadczeń lub dokumentów, a także wskazanie osób uprawnionych do porozumiewania się z wykonawcami:</w:t>
      </w:r>
    </w:p>
    <w:p w:rsidR="005272EF" w:rsidRPr="009A56F6" w:rsidRDefault="005272EF" w:rsidP="005272EF">
      <w:pPr>
        <w:numPr>
          <w:ilvl w:val="0"/>
          <w:numId w:val="9"/>
        </w:numPr>
        <w:spacing w:after="200" w:line="276" w:lineRule="auto"/>
        <w:ind w:left="1560" w:hanging="426"/>
        <w:contextualSpacing/>
        <w:jc w:val="both"/>
        <w:rPr>
          <w:rFonts w:asciiTheme="minorHAnsi" w:hAnsiTheme="minorHAnsi" w:cstheme="minorHAnsi"/>
          <w:sz w:val="22"/>
          <w:szCs w:val="22"/>
          <w:lang w:eastAsia="en-US"/>
        </w:rPr>
      </w:pPr>
      <w:r w:rsidRPr="009A56F6">
        <w:rPr>
          <w:rFonts w:asciiTheme="minorHAnsi" w:hAnsiTheme="minorHAnsi" w:cstheme="minorHAnsi"/>
          <w:sz w:val="22"/>
          <w:szCs w:val="22"/>
          <w:lang w:eastAsia="en-US"/>
        </w:rPr>
        <w:t>wykaz osób do kontaktu:</w:t>
      </w:r>
    </w:p>
    <w:p w:rsidR="005272EF" w:rsidRPr="009A56F6" w:rsidRDefault="005272EF" w:rsidP="005272EF">
      <w:pPr>
        <w:numPr>
          <w:ilvl w:val="0"/>
          <w:numId w:val="10"/>
        </w:numPr>
        <w:spacing w:after="200" w:line="276" w:lineRule="auto"/>
        <w:ind w:left="1560" w:hanging="426"/>
        <w:contextualSpacing/>
        <w:jc w:val="both"/>
        <w:rPr>
          <w:rFonts w:asciiTheme="minorHAnsi" w:hAnsiTheme="minorHAnsi" w:cstheme="minorHAnsi"/>
          <w:sz w:val="22"/>
          <w:szCs w:val="22"/>
          <w:lang w:eastAsia="en-US"/>
        </w:rPr>
      </w:pPr>
      <w:r w:rsidRPr="009A56F6">
        <w:rPr>
          <w:rFonts w:asciiTheme="minorHAnsi" w:hAnsiTheme="minorHAnsi" w:cstheme="minorHAnsi"/>
          <w:sz w:val="22"/>
          <w:szCs w:val="22"/>
          <w:lang w:eastAsia="en-US"/>
        </w:rPr>
        <w:t>Leszek Janiszewski</w:t>
      </w:r>
    </w:p>
    <w:p w:rsidR="005272EF" w:rsidRPr="009A56F6" w:rsidRDefault="005272EF" w:rsidP="005272EF">
      <w:pPr>
        <w:numPr>
          <w:ilvl w:val="0"/>
          <w:numId w:val="10"/>
        </w:numPr>
        <w:spacing w:after="200" w:line="276" w:lineRule="auto"/>
        <w:ind w:left="1560" w:hanging="426"/>
        <w:contextualSpacing/>
        <w:jc w:val="both"/>
        <w:rPr>
          <w:rFonts w:asciiTheme="minorHAnsi" w:hAnsiTheme="minorHAnsi" w:cstheme="minorHAnsi"/>
          <w:sz w:val="22"/>
          <w:szCs w:val="22"/>
          <w:lang w:eastAsia="en-US"/>
        </w:rPr>
      </w:pPr>
      <w:r w:rsidRPr="009A56F6">
        <w:rPr>
          <w:rFonts w:asciiTheme="minorHAnsi" w:hAnsiTheme="minorHAnsi" w:cstheme="minorHAnsi"/>
          <w:sz w:val="22"/>
          <w:szCs w:val="22"/>
          <w:lang w:eastAsia="en-US"/>
        </w:rPr>
        <w:t>Krzysztof Świerczek</w:t>
      </w:r>
    </w:p>
    <w:p w:rsidR="005272EF" w:rsidRPr="009A56F6" w:rsidRDefault="005272EF" w:rsidP="005272EF">
      <w:pPr>
        <w:numPr>
          <w:ilvl w:val="0"/>
          <w:numId w:val="9"/>
        </w:numPr>
        <w:spacing w:after="200" w:line="276" w:lineRule="auto"/>
        <w:ind w:left="1560" w:hanging="426"/>
        <w:contextualSpacing/>
        <w:jc w:val="both"/>
        <w:rPr>
          <w:rFonts w:asciiTheme="minorHAnsi" w:hAnsiTheme="minorHAnsi" w:cstheme="minorHAnsi"/>
          <w:sz w:val="22"/>
          <w:szCs w:val="22"/>
          <w:lang w:eastAsia="en-US"/>
        </w:rPr>
      </w:pPr>
      <w:r w:rsidRPr="009A56F6">
        <w:rPr>
          <w:rFonts w:asciiTheme="minorHAnsi" w:hAnsiTheme="minorHAnsi" w:cstheme="minorHAnsi"/>
          <w:sz w:val="22"/>
          <w:szCs w:val="22"/>
          <w:lang w:eastAsia="en-US"/>
        </w:rPr>
        <w:t>dane kontaktowe:</w:t>
      </w:r>
    </w:p>
    <w:p w:rsidR="005272EF" w:rsidRPr="009A56F6" w:rsidRDefault="005272EF" w:rsidP="00F66D5E">
      <w:pPr>
        <w:numPr>
          <w:ilvl w:val="0"/>
          <w:numId w:val="11"/>
        </w:numPr>
        <w:spacing w:after="200" w:line="276" w:lineRule="auto"/>
        <w:ind w:left="1559" w:hanging="425"/>
        <w:contextualSpacing/>
        <w:jc w:val="both"/>
        <w:rPr>
          <w:rFonts w:asciiTheme="minorHAnsi" w:hAnsiTheme="minorHAnsi" w:cstheme="minorHAnsi"/>
          <w:sz w:val="22"/>
          <w:szCs w:val="22"/>
          <w:lang w:eastAsia="en-US"/>
        </w:rPr>
      </w:pPr>
      <w:r w:rsidRPr="009A56F6">
        <w:rPr>
          <w:rFonts w:asciiTheme="minorHAnsi" w:hAnsiTheme="minorHAnsi" w:cstheme="minorHAnsi"/>
          <w:sz w:val="22"/>
          <w:szCs w:val="22"/>
          <w:lang w:eastAsia="en-US"/>
        </w:rPr>
        <w:t>telefonicznie: 18 28 527 09</w:t>
      </w:r>
    </w:p>
    <w:p w:rsidR="00831BB3" w:rsidRPr="00F66D5E" w:rsidRDefault="005272EF" w:rsidP="00F66D5E">
      <w:pPr>
        <w:numPr>
          <w:ilvl w:val="0"/>
          <w:numId w:val="11"/>
        </w:numPr>
        <w:spacing w:after="200" w:line="276" w:lineRule="auto"/>
        <w:ind w:left="1559" w:hanging="425"/>
        <w:jc w:val="both"/>
        <w:rPr>
          <w:rFonts w:asciiTheme="minorHAnsi" w:hAnsiTheme="minorHAnsi" w:cstheme="minorHAnsi"/>
          <w:sz w:val="22"/>
          <w:szCs w:val="22"/>
          <w:lang w:eastAsia="en-US"/>
        </w:rPr>
      </w:pPr>
      <w:r w:rsidRPr="009A56F6">
        <w:rPr>
          <w:rFonts w:asciiTheme="minorHAnsi" w:hAnsiTheme="minorHAnsi" w:cstheme="minorHAnsi"/>
          <w:sz w:val="22"/>
          <w:szCs w:val="22"/>
          <w:lang w:eastAsia="en-US"/>
        </w:rPr>
        <w:t xml:space="preserve">elektronicznie: </w:t>
      </w:r>
      <w:hyperlink r:id="rId10" w:history="1">
        <w:r w:rsidRPr="009A56F6">
          <w:rPr>
            <w:rFonts w:asciiTheme="minorHAnsi" w:hAnsiTheme="minorHAnsi" w:cstheme="minorHAnsi"/>
            <w:color w:val="0000FF" w:themeColor="hyperlink"/>
            <w:sz w:val="22"/>
            <w:szCs w:val="22"/>
            <w:u w:val="single"/>
            <w:lang w:eastAsia="en-US"/>
          </w:rPr>
          <w:t>leszek@orawa.eu</w:t>
        </w:r>
      </w:hyperlink>
      <w:r w:rsidRPr="009A56F6">
        <w:rPr>
          <w:rFonts w:asciiTheme="minorHAnsi" w:hAnsiTheme="minorHAnsi" w:cstheme="minorHAnsi"/>
          <w:sz w:val="22"/>
          <w:szCs w:val="22"/>
          <w:lang w:eastAsia="en-US"/>
        </w:rPr>
        <w:t xml:space="preserve">; </w:t>
      </w:r>
      <w:hyperlink r:id="rId11" w:history="1">
        <w:r w:rsidRPr="009A56F6">
          <w:rPr>
            <w:rFonts w:asciiTheme="minorHAnsi" w:hAnsiTheme="minorHAnsi" w:cstheme="minorHAnsi"/>
            <w:color w:val="0000FF" w:themeColor="hyperlink"/>
            <w:sz w:val="22"/>
            <w:szCs w:val="22"/>
            <w:u w:val="single"/>
            <w:lang w:eastAsia="en-US"/>
          </w:rPr>
          <w:t>biuro@orawa.eu</w:t>
        </w:r>
      </w:hyperlink>
      <w:r w:rsidRPr="009A56F6">
        <w:rPr>
          <w:rFonts w:asciiTheme="minorHAnsi" w:hAnsiTheme="minorHAnsi" w:cstheme="minorHAnsi"/>
          <w:sz w:val="22"/>
          <w:szCs w:val="22"/>
          <w:lang w:eastAsia="en-US"/>
        </w:rPr>
        <w:t>.</w:t>
      </w:r>
    </w:p>
    <w:p w:rsidR="005272EF" w:rsidRPr="00F66D5E" w:rsidRDefault="005272EF" w:rsidP="00664929">
      <w:pPr>
        <w:numPr>
          <w:ilvl w:val="0"/>
          <w:numId w:val="31"/>
        </w:numPr>
        <w:spacing w:after="200" w:line="276" w:lineRule="auto"/>
        <w:jc w:val="both"/>
        <w:rPr>
          <w:rFonts w:asciiTheme="minorHAnsi" w:hAnsiTheme="minorHAnsi" w:cstheme="minorHAnsi"/>
          <w:sz w:val="22"/>
          <w:szCs w:val="22"/>
          <w:lang w:eastAsia="en-US"/>
        </w:rPr>
      </w:pPr>
      <w:r w:rsidRPr="009A56F6">
        <w:rPr>
          <w:rFonts w:asciiTheme="minorHAnsi" w:hAnsiTheme="minorHAnsi" w:cstheme="minorHAnsi"/>
          <w:sz w:val="22"/>
          <w:szCs w:val="22"/>
          <w:lang w:eastAsia="en-US"/>
        </w:rPr>
        <w:t xml:space="preserve">Wymagania dotyczące wadium, jeżeli Zamawiający żąda wniesienia wadium: </w:t>
      </w:r>
      <w:r w:rsidRPr="009A56F6">
        <w:rPr>
          <w:rFonts w:asciiTheme="minorHAnsi" w:hAnsiTheme="minorHAnsi" w:cstheme="minorHAnsi"/>
          <w:b/>
          <w:sz w:val="22"/>
          <w:szCs w:val="22"/>
          <w:lang w:eastAsia="en-US"/>
        </w:rPr>
        <w:t>nie dotyczy.</w:t>
      </w:r>
    </w:p>
    <w:p w:rsidR="005272EF" w:rsidRPr="00047F21" w:rsidRDefault="005272EF" w:rsidP="00664929">
      <w:pPr>
        <w:numPr>
          <w:ilvl w:val="0"/>
          <w:numId w:val="31"/>
        </w:numPr>
        <w:spacing w:after="200" w:line="276" w:lineRule="auto"/>
        <w:jc w:val="both"/>
        <w:rPr>
          <w:rFonts w:asciiTheme="minorHAnsi" w:hAnsiTheme="minorHAnsi" w:cstheme="minorHAnsi"/>
          <w:sz w:val="22"/>
          <w:szCs w:val="22"/>
          <w:lang w:eastAsia="en-US"/>
        </w:rPr>
      </w:pPr>
      <w:r w:rsidRPr="009A56F6">
        <w:rPr>
          <w:rFonts w:asciiTheme="minorHAnsi" w:hAnsiTheme="minorHAnsi" w:cstheme="minorHAnsi"/>
          <w:sz w:val="22"/>
          <w:szCs w:val="22"/>
          <w:lang w:eastAsia="en-US"/>
        </w:rPr>
        <w:t xml:space="preserve">Termin związania ofertą: </w:t>
      </w:r>
      <w:r w:rsidRPr="009A56F6">
        <w:rPr>
          <w:rFonts w:asciiTheme="minorHAnsi" w:hAnsiTheme="minorHAnsi" w:cstheme="minorHAnsi"/>
          <w:b/>
          <w:sz w:val="22"/>
          <w:szCs w:val="22"/>
          <w:lang w:eastAsia="en-US"/>
        </w:rPr>
        <w:t>30 dni.</w:t>
      </w:r>
    </w:p>
    <w:p w:rsidR="005272EF" w:rsidRPr="009A56F6" w:rsidRDefault="005272EF" w:rsidP="00664929">
      <w:pPr>
        <w:numPr>
          <w:ilvl w:val="0"/>
          <w:numId w:val="31"/>
        </w:numPr>
        <w:spacing w:after="200" w:line="276" w:lineRule="auto"/>
        <w:jc w:val="both"/>
        <w:rPr>
          <w:rFonts w:asciiTheme="minorHAnsi" w:hAnsiTheme="minorHAnsi" w:cstheme="minorHAnsi"/>
          <w:sz w:val="22"/>
          <w:szCs w:val="22"/>
          <w:lang w:eastAsia="en-US"/>
        </w:rPr>
      </w:pPr>
      <w:r w:rsidRPr="009A56F6">
        <w:rPr>
          <w:rFonts w:asciiTheme="minorHAnsi" w:hAnsiTheme="minorHAnsi" w:cstheme="minorHAnsi"/>
          <w:sz w:val="22"/>
          <w:szCs w:val="22"/>
          <w:lang w:eastAsia="en-US"/>
        </w:rPr>
        <w:t>Opis sposobu przygotowywania ofert:</w:t>
      </w:r>
    </w:p>
    <w:p w:rsidR="005272EF" w:rsidRPr="009A56F6" w:rsidRDefault="005272EF" w:rsidP="00957277">
      <w:pPr>
        <w:spacing w:after="100" w:afterAutospacing="1"/>
        <w:ind w:left="357"/>
        <w:jc w:val="both"/>
        <w:rPr>
          <w:rFonts w:asciiTheme="minorHAnsi" w:hAnsiTheme="minorHAnsi" w:cstheme="minorHAnsi"/>
          <w:sz w:val="22"/>
          <w:szCs w:val="22"/>
          <w:lang w:eastAsia="en-US"/>
        </w:rPr>
      </w:pPr>
      <w:r w:rsidRPr="009A56F6">
        <w:rPr>
          <w:rFonts w:asciiTheme="minorHAnsi" w:hAnsiTheme="minorHAnsi" w:cstheme="minorHAnsi"/>
          <w:sz w:val="22"/>
          <w:szCs w:val="22"/>
          <w:lang w:eastAsia="en-US"/>
        </w:rPr>
        <w:t>Oferta musi być przygotowana w języku polskim na formularzu wg wzoru</w:t>
      </w:r>
      <w:r w:rsidRPr="009A56F6">
        <w:rPr>
          <w:rFonts w:asciiTheme="minorHAnsi" w:hAnsiTheme="minorHAnsi" w:cstheme="minorHAnsi"/>
          <w:b/>
          <w:sz w:val="22"/>
          <w:szCs w:val="22"/>
          <w:lang w:eastAsia="en-US"/>
        </w:rPr>
        <w:t xml:space="preserve"> załącznika 1</w:t>
      </w:r>
    </w:p>
    <w:p w:rsidR="00E60DF9" w:rsidRPr="00935E8F" w:rsidRDefault="005272EF" w:rsidP="00664929">
      <w:pPr>
        <w:numPr>
          <w:ilvl w:val="0"/>
          <w:numId w:val="31"/>
        </w:numPr>
        <w:autoSpaceDE w:val="0"/>
        <w:autoSpaceDN w:val="0"/>
        <w:adjustRightInd w:val="0"/>
        <w:spacing w:after="200" w:line="276" w:lineRule="auto"/>
        <w:jc w:val="both"/>
        <w:rPr>
          <w:rFonts w:asciiTheme="minorHAnsi" w:hAnsiTheme="minorHAnsi" w:cstheme="minorHAnsi"/>
          <w:sz w:val="22"/>
          <w:szCs w:val="22"/>
          <w:lang w:eastAsia="en-US"/>
        </w:rPr>
      </w:pPr>
      <w:r w:rsidRPr="009A56F6">
        <w:rPr>
          <w:rFonts w:asciiTheme="minorHAnsi" w:hAnsiTheme="minorHAnsi" w:cstheme="minorHAnsi"/>
          <w:color w:val="000000" w:themeColor="text1"/>
          <w:sz w:val="22"/>
          <w:szCs w:val="22"/>
          <w:lang w:eastAsia="en-US"/>
        </w:rPr>
        <w:t xml:space="preserve">Miejsce oraz termin składania i otwarcia ofert: Muzeum – Orawski Park Etnograficzny w Zubrzycy Górnej </w:t>
      </w:r>
      <w:r w:rsidRPr="00563412">
        <w:rPr>
          <w:rFonts w:asciiTheme="minorHAnsi" w:hAnsiTheme="minorHAnsi" w:cstheme="minorHAnsi"/>
          <w:color w:val="000000" w:themeColor="text1"/>
          <w:sz w:val="22"/>
          <w:szCs w:val="22"/>
          <w:lang w:eastAsia="en-US"/>
        </w:rPr>
        <w:t>do</w:t>
      </w:r>
      <w:r w:rsidR="00FE108D" w:rsidRPr="00563412">
        <w:rPr>
          <w:rFonts w:asciiTheme="minorHAnsi" w:hAnsiTheme="minorHAnsi" w:cstheme="minorHAnsi"/>
          <w:color w:val="000000" w:themeColor="text1"/>
          <w:sz w:val="22"/>
          <w:szCs w:val="22"/>
          <w:lang w:eastAsia="en-US"/>
        </w:rPr>
        <w:t> </w:t>
      </w:r>
      <w:r w:rsidR="009A2FE2" w:rsidRPr="00563412">
        <w:rPr>
          <w:rFonts w:asciiTheme="minorHAnsi" w:hAnsiTheme="minorHAnsi" w:cstheme="minorHAnsi"/>
          <w:b/>
          <w:sz w:val="22"/>
          <w:szCs w:val="22"/>
          <w:lang w:eastAsia="en-US"/>
        </w:rPr>
        <w:t>20.</w:t>
      </w:r>
      <w:r w:rsidR="00E84174" w:rsidRPr="00563412">
        <w:rPr>
          <w:rFonts w:asciiTheme="minorHAnsi" w:hAnsiTheme="minorHAnsi" w:cstheme="minorHAnsi"/>
          <w:b/>
          <w:sz w:val="22"/>
          <w:szCs w:val="22"/>
          <w:lang w:eastAsia="en-US"/>
        </w:rPr>
        <w:t>07</w:t>
      </w:r>
      <w:r w:rsidRPr="00563412">
        <w:rPr>
          <w:rFonts w:asciiTheme="minorHAnsi" w:hAnsiTheme="minorHAnsi" w:cstheme="minorHAnsi"/>
          <w:b/>
          <w:sz w:val="22"/>
          <w:szCs w:val="22"/>
          <w:lang w:eastAsia="en-US"/>
        </w:rPr>
        <w:t>.2018</w:t>
      </w:r>
      <w:r w:rsidRPr="00FE108D">
        <w:rPr>
          <w:rFonts w:asciiTheme="minorHAnsi" w:hAnsiTheme="minorHAnsi" w:cstheme="minorHAnsi"/>
          <w:b/>
          <w:sz w:val="22"/>
          <w:szCs w:val="22"/>
          <w:lang w:eastAsia="en-US"/>
        </w:rPr>
        <w:t xml:space="preserve"> r. do godziny 12:00. </w:t>
      </w:r>
      <w:r w:rsidR="00717AD6">
        <w:rPr>
          <w:rFonts w:asciiTheme="minorHAnsi" w:hAnsiTheme="minorHAnsi" w:cstheme="minorHAnsi"/>
          <w:sz w:val="22"/>
          <w:szCs w:val="22"/>
          <w:lang w:eastAsia="en-US"/>
        </w:rPr>
        <w:t>Oferty można składać osobiście, pocztą</w:t>
      </w:r>
      <w:r w:rsidR="00F34E41">
        <w:rPr>
          <w:rFonts w:asciiTheme="minorHAnsi" w:hAnsiTheme="minorHAnsi" w:cstheme="minorHAnsi"/>
          <w:sz w:val="22"/>
          <w:szCs w:val="22"/>
          <w:lang w:eastAsia="en-US"/>
        </w:rPr>
        <w:t xml:space="preserve"> lub </w:t>
      </w:r>
      <w:r w:rsidR="00FE108D">
        <w:rPr>
          <w:rFonts w:asciiTheme="minorHAnsi" w:hAnsiTheme="minorHAnsi" w:cstheme="minorHAnsi"/>
          <w:sz w:val="22"/>
          <w:szCs w:val="22"/>
          <w:lang w:eastAsia="en-US"/>
        </w:rPr>
        <w:t>za pośrednictwem poczty elektronicznej na adres</w:t>
      </w:r>
      <w:r w:rsidR="00F34E41">
        <w:rPr>
          <w:rFonts w:asciiTheme="minorHAnsi" w:hAnsiTheme="minorHAnsi" w:cstheme="minorHAnsi"/>
          <w:sz w:val="22"/>
          <w:szCs w:val="22"/>
          <w:lang w:eastAsia="en-US"/>
        </w:rPr>
        <w:t xml:space="preserve"> e-mail: </w:t>
      </w:r>
      <w:hyperlink r:id="rId12" w:history="1">
        <w:r w:rsidR="00F34E41" w:rsidRPr="00715EF3">
          <w:rPr>
            <w:rStyle w:val="Hipercze"/>
            <w:rFonts w:asciiTheme="minorHAnsi" w:hAnsiTheme="minorHAnsi" w:cstheme="minorHAnsi"/>
            <w:sz w:val="22"/>
            <w:szCs w:val="22"/>
            <w:lang w:eastAsia="en-US"/>
          </w:rPr>
          <w:t>biuro@orawa.eu</w:t>
        </w:r>
      </w:hyperlink>
      <w:r w:rsidR="00F34E41">
        <w:rPr>
          <w:rFonts w:asciiTheme="minorHAnsi" w:hAnsiTheme="minorHAnsi" w:cstheme="minorHAnsi"/>
          <w:sz w:val="22"/>
          <w:szCs w:val="22"/>
          <w:lang w:eastAsia="en-US"/>
        </w:rPr>
        <w:t xml:space="preserve">; </w:t>
      </w:r>
    </w:p>
    <w:p w:rsidR="005272EF" w:rsidRPr="009A56F6" w:rsidRDefault="005272EF" w:rsidP="00664929">
      <w:pPr>
        <w:numPr>
          <w:ilvl w:val="0"/>
          <w:numId w:val="31"/>
        </w:numPr>
        <w:spacing w:after="200" w:line="276" w:lineRule="auto"/>
        <w:jc w:val="both"/>
        <w:rPr>
          <w:rFonts w:asciiTheme="minorHAnsi" w:hAnsiTheme="minorHAnsi" w:cstheme="minorHAnsi"/>
          <w:sz w:val="22"/>
          <w:szCs w:val="22"/>
          <w:lang w:eastAsia="en-US"/>
        </w:rPr>
      </w:pPr>
      <w:r w:rsidRPr="009A56F6">
        <w:rPr>
          <w:rFonts w:asciiTheme="minorHAnsi" w:hAnsiTheme="minorHAnsi" w:cstheme="minorHAnsi"/>
          <w:sz w:val="22"/>
          <w:szCs w:val="22"/>
          <w:lang w:eastAsia="en-US"/>
        </w:rPr>
        <w:t>Opis sposobu obliczenia ceny:</w:t>
      </w:r>
    </w:p>
    <w:p w:rsidR="005272EF" w:rsidRPr="009A56F6" w:rsidRDefault="00831BB3" w:rsidP="0052121D">
      <w:pPr>
        <w:numPr>
          <w:ilvl w:val="0"/>
          <w:numId w:val="12"/>
        </w:numPr>
        <w:suppressAutoHyphens/>
        <w:spacing w:after="200" w:line="276" w:lineRule="auto"/>
        <w:ind w:left="1560" w:hanging="426"/>
        <w:contextualSpacing/>
        <w:jc w:val="both"/>
        <w:rPr>
          <w:rFonts w:asciiTheme="minorHAnsi" w:eastAsia="Times New Roman" w:hAnsiTheme="minorHAnsi" w:cstheme="minorHAnsi"/>
          <w:sz w:val="22"/>
          <w:szCs w:val="22"/>
          <w:lang w:eastAsia="ar-SA"/>
        </w:rPr>
      </w:pPr>
      <w:r>
        <w:rPr>
          <w:rFonts w:asciiTheme="minorHAnsi" w:eastAsia="Times New Roman" w:hAnsiTheme="minorHAnsi" w:cstheme="minorHAnsi"/>
          <w:sz w:val="22"/>
          <w:szCs w:val="22"/>
          <w:lang w:eastAsia="ar-SA"/>
        </w:rPr>
        <w:t>c</w:t>
      </w:r>
      <w:r w:rsidR="005272EF" w:rsidRPr="009A56F6">
        <w:rPr>
          <w:rFonts w:asciiTheme="minorHAnsi" w:eastAsia="Times New Roman" w:hAnsiTheme="minorHAnsi" w:cstheme="minorHAnsi"/>
          <w:sz w:val="22"/>
          <w:szCs w:val="22"/>
          <w:lang w:eastAsia="ar-SA"/>
        </w:rPr>
        <w:t>ena oferty musi obejmować wykonanie całego przedmiotu zamówienia w niniejszym postępowaniu wraz z:</w:t>
      </w:r>
    </w:p>
    <w:p w:rsidR="005272EF" w:rsidRPr="009A56F6" w:rsidRDefault="005272EF" w:rsidP="00831BB3">
      <w:pPr>
        <w:numPr>
          <w:ilvl w:val="0"/>
          <w:numId w:val="13"/>
        </w:numPr>
        <w:suppressAutoHyphens/>
        <w:spacing w:after="200" w:line="276" w:lineRule="auto"/>
        <w:ind w:left="1560" w:hanging="284"/>
        <w:contextualSpacing/>
        <w:jc w:val="both"/>
        <w:rPr>
          <w:rFonts w:asciiTheme="minorHAnsi" w:eastAsia="Times New Roman" w:hAnsiTheme="minorHAnsi" w:cstheme="minorHAnsi"/>
          <w:sz w:val="22"/>
          <w:szCs w:val="22"/>
          <w:lang w:eastAsia="ar-SA"/>
        </w:rPr>
      </w:pPr>
      <w:r w:rsidRPr="009A56F6">
        <w:rPr>
          <w:rFonts w:asciiTheme="minorHAnsi" w:eastAsia="Times New Roman" w:hAnsiTheme="minorHAnsi" w:cstheme="minorHAnsi"/>
          <w:sz w:val="22"/>
          <w:szCs w:val="22"/>
          <w:lang w:eastAsia="ar-SA"/>
        </w:rPr>
        <w:t>wszelkimi podatkami,</w:t>
      </w:r>
    </w:p>
    <w:p w:rsidR="005272EF" w:rsidRPr="009A56F6" w:rsidRDefault="005272EF" w:rsidP="00831BB3">
      <w:pPr>
        <w:numPr>
          <w:ilvl w:val="0"/>
          <w:numId w:val="13"/>
        </w:numPr>
        <w:suppressAutoHyphens/>
        <w:spacing w:after="200" w:line="276" w:lineRule="auto"/>
        <w:ind w:left="1560" w:hanging="284"/>
        <w:contextualSpacing/>
        <w:jc w:val="both"/>
        <w:rPr>
          <w:rFonts w:asciiTheme="minorHAnsi" w:eastAsia="Times New Roman" w:hAnsiTheme="minorHAnsi" w:cstheme="minorHAnsi"/>
          <w:sz w:val="22"/>
          <w:szCs w:val="22"/>
          <w:lang w:eastAsia="ar-SA"/>
        </w:rPr>
      </w:pPr>
      <w:r w:rsidRPr="009A56F6">
        <w:rPr>
          <w:rFonts w:asciiTheme="minorHAnsi" w:eastAsia="Times New Roman" w:hAnsiTheme="minorHAnsi" w:cstheme="minorHAnsi"/>
          <w:sz w:val="22"/>
          <w:szCs w:val="22"/>
          <w:lang w:eastAsia="ar-SA"/>
        </w:rPr>
        <w:t>kosztami związanymi z wszelkimi uzgodnieniami niezbędnymi do prawidłowego wykonania przedmiotu umowy,</w:t>
      </w:r>
    </w:p>
    <w:p w:rsidR="00F34E41" w:rsidRPr="00831BB3" w:rsidRDefault="00F34E41" w:rsidP="00F34E41">
      <w:pPr>
        <w:numPr>
          <w:ilvl w:val="0"/>
          <w:numId w:val="13"/>
        </w:numPr>
        <w:suppressAutoHyphens/>
        <w:spacing w:after="200" w:line="276" w:lineRule="auto"/>
        <w:ind w:left="1560" w:hanging="284"/>
        <w:contextualSpacing/>
        <w:jc w:val="both"/>
        <w:rPr>
          <w:rFonts w:asciiTheme="minorHAnsi" w:eastAsia="Times New Roman" w:hAnsiTheme="minorHAnsi" w:cstheme="minorHAnsi"/>
          <w:sz w:val="22"/>
          <w:szCs w:val="22"/>
          <w:lang w:eastAsia="ar-SA"/>
        </w:rPr>
      </w:pPr>
      <w:r w:rsidRPr="00F34E41">
        <w:rPr>
          <w:rFonts w:asciiTheme="minorHAnsi" w:eastAsia="Times New Roman" w:hAnsiTheme="minorHAnsi" w:cstheme="minorHAnsi"/>
          <w:sz w:val="22"/>
          <w:szCs w:val="22"/>
          <w:lang w:eastAsia="ar-SA"/>
        </w:rPr>
        <w:t xml:space="preserve">ewentualnymi </w:t>
      </w:r>
      <w:r w:rsidR="005272EF" w:rsidRPr="00F34E41">
        <w:rPr>
          <w:rFonts w:asciiTheme="minorHAnsi" w:eastAsia="Times New Roman" w:hAnsiTheme="minorHAnsi" w:cstheme="minorHAnsi"/>
          <w:sz w:val="22"/>
          <w:szCs w:val="22"/>
          <w:lang w:eastAsia="ar-SA"/>
        </w:rPr>
        <w:t>kosztami dojazdów do siedziby Zamawiaj</w:t>
      </w:r>
      <w:r>
        <w:rPr>
          <w:rFonts w:asciiTheme="minorHAnsi" w:eastAsia="Times New Roman" w:hAnsiTheme="minorHAnsi" w:cstheme="minorHAnsi"/>
          <w:sz w:val="22"/>
          <w:szCs w:val="22"/>
          <w:lang w:eastAsia="ar-SA"/>
        </w:rPr>
        <w:t>ącego.</w:t>
      </w:r>
    </w:p>
    <w:p w:rsidR="005272EF" w:rsidRPr="00F66D5E" w:rsidRDefault="00831BB3" w:rsidP="00F66D5E">
      <w:pPr>
        <w:numPr>
          <w:ilvl w:val="0"/>
          <w:numId w:val="12"/>
        </w:numPr>
        <w:suppressAutoHyphens/>
        <w:spacing w:after="200" w:line="276" w:lineRule="auto"/>
        <w:ind w:left="1560" w:hanging="426"/>
        <w:jc w:val="both"/>
        <w:rPr>
          <w:rFonts w:asciiTheme="minorHAnsi" w:eastAsia="Times New Roman" w:hAnsiTheme="minorHAnsi" w:cstheme="minorHAnsi"/>
          <w:sz w:val="22"/>
          <w:szCs w:val="22"/>
          <w:lang w:eastAsia="ar-SA"/>
        </w:rPr>
      </w:pPr>
      <w:r>
        <w:rPr>
          <w:rFonts w:asciiTheme="minorHAnsi" w:eastAsia="Times New Roman" w:hAnsiTheme="minorHAnsi" w:cstheme="minorHAnsi"/>
          <w:sz w:val="22"/>
          <w:szCs w:val="22"/>
          <w:lang w:eastAsia="ar-SA"/>
        </w:rPr>
        <w:t>z</w:t>
      </w:r>
      <w:r w:rsidR="005272EF" w:rsidRPr="009A56F6">
        <w:rPr>
          <w:rFonts w:asciiTheme="minorHAnsi" w:eastAsia="Times New Roman" w:hAnsiTheme="minorHAnsi" w:cstheme="minorHAnsi"/>
          <w:sz w:val="22"/>
          <w:szCs w:val="22"/>
          <w:lang w:eastAsia="ar-SA"/>
        </w:rPr>
        <w:t>amawiający zastrzega sobie prawo do odrzucenia ofert z ceną z</w:t>
      </w:r>
      <w:r w:rsidR="0052121D">
        <w:rPr>
          <w:rFonts w:asciiTheme="minorHAnsi" w:eastAsia="Times New Roman" w:hAnsiTheme="minorHAnsi" w:cstheme="minorHAnsi"/>
          <w:sz w:val="22"/>
          <w:szCs w:val="22"/>
          <w:lang w:eastAsia="ar-SA"/>
        </w:rPr>
        <w:t>nacząco niższą niż wynikająca z </w:t>
      </w:r>
      <w:r w:rsidR="005272EF" w:rsidRPr="009A56F6">
        <w:rPr>
          <w:rFonts w:asciiTheme="minorHAnsi" w:eastAsia="Times New Roman" w:hAnsiTheme="minorHAnsi" w:cstheme="minorHAnsi"/>
          <w:sz w:val="22"/>
          <w:szCs w:val="22"/>
          <w:lang w:eastAsia="ar-SA"/>
        </w:rPr>
        <w:t xml:space="preserve">wyceny będącej w jego dyspozycji. Takie oferty potraktowane będą jako oferty z rażąco niską ceną, determinującą istotne ryzyko niewykonania zamówienia. </w:t>
      </w:r>
    </w:p>
    <w:p w:rsidR="005272EF" w:rsidRPr="009A56F6" w:rsidRDefault="005272EF" w:rsidP="00664929">
      <w:pPr>
        <w:numPr>
          <w:ilvl w:val="0"/>
          <w:numId w:val="31"/>
        </w:numPr>
        <w:spacing w:after="200" w:line="276" w:lineRule="auto"/>
        <w:jc w:val="both"/>
        <w:rPr>
          <w:rFonts w:asciiTheme="minorHAnsi" w:hAnsiTheme="minorHAnsi" w:cstheme="minorHAnsi"/>
          <w:sz w:val="22"/>
          <w:szCs w:val="22"/>
          <w:lang w:eastAsia="en-US"/>
        </w:rPr>
      </w:pPr>
      <w:r w:rsidRPr="009A56F6">
        <w:rPr>
          <w:rFonts w:asciiTheme="minorHAnsi" w:hAnsiTheme="minorHAnsi" w:cstheme="minorHAnsi"/>
          <w:sz w:val="22"/>
          <w:szCs w:val="22"/>
          <w:lang w:eastAsia="en-US"/>
        </w:rPr>
        <w:t>Opis kryteriów, którymi Zamawiający będzie się kierował przy wyborze oferty, wraz z podaniem znaczenia tych kryteriów i sposobu oceny ofert:</w:t>
      </w:r>
    </w:p>
    <w:p w:rsidR="005272EF" w:rsidRPr="009A56F6" w:rsidRDefault="005272EF" w:rsidP="005272EF">
      <w:pPr>
        <w:spacing w:after="200"/>
        <w:ind w:left="360"/>
        <w:contextualSpacing/>
        <w:jc w:val="both"/>
        <w:rPr>
          <w:rFonts w:asciiTheme="minorHAnsi" w:eastAsia="Times New Roman" w:hAnsiTheme="minorHAnsi" w:cstheme="minorHAnsi"/>
          <w:sz w:val="22"/>
          <w:szCs w:val="22"/>
          <w:lang w:eastAsia="ar-SA"/>
        </w:rPr>
      </w:pPr>
      <w:r w:rsidRPr="009A56F6">
        <w:rPr>
          <w:rFonts w:asciiTheme="minorHAnsi" w:eastAsia="Times New Roman" w:hAnsiTheme="minorHAnsi" w:cstheme="minorHAnsi"/>
          <w:sz w:val="22"/>
          <w:szCs w:val="22"/>
          <w:lang w:eastAsia="ar-SA"/>
        </w:rPr>
        <w:t xml:space="preserve">Przy wyborze oferty w danej części Zamawiający będzie kierować się następującymi </w:t>
      </w:r>
      <w:r w:rsidRPr="00831BB3">
        <w:rPr>
          <w:rFonts w:asciiTheme="minorHAnsi" w:eastAsia="Times New Roman" w:hAnsiTheme="minorHAnsi" w:cstheme="minorHAnsi"/>
          <w:sz w:val="22"/>
          <w:szCs w:val="22"/>
          <w:lang w:eastAsia="ar-SA"/>
        </w:rPr>
        <w:t xml:space="preserve">kryteriami: </w:t>
      </w:r>
      <w:r w:rsidRPr="00831BB3">
        <w:rPr>
          <w:rFonts w:asciiTheme="minorHAnsi" w:eastAsia="Times New Roman" w:hAnsiTheme="minorHAnsi" w:cstheme="minorHAnsi"/>
          <w:b/>
          <w:sz w:val="22"/>
          <w:szCs w:val="22"/>
          <w:lang w:eastAsia="ar-SA"/>
        </w:rPr>
        <w:t>CENA</w:t>
      </w:r>
      <w:r w:rsidR="002326BD">
        <w:rPr>
          <w:rFonts w:asciiTheme="minorHAnsi" w:eastAsia="Times New Roman" w:hAnsiTheme="minorHAnsi" w:cstheme="minorHAnsi"/>
          <w:sz w:val="22"/>
          <w:szCs w:val="22"/>
          <w:lang w:eastAsia="ar-SA"/>
        </w:rPr>
        <w:t> </w:t>
      </w:r>
      <w:r w:rsidR="00FE108D">
        <w:rPr>
          <w:rFonts w:asciiTheme="minorHAnsi" w:eastAsia="Times New Roman" w:hAnsiTheme="minorHAnsi" w:cstheme="minorHAnsi"/>
          <w:sz w:val="22"/>
          <w:szCs w:val="22"/>
          <w:lang w:eastAsia="ar-SA"/>
        </w:rPr>
        <w:t>(z </w:t>
      </w:r>
      <w:r w:rsidRPr="00831BB3">
        <w:rPr>
          <w:rFonts w:asciiTheme="minorHAnsi" w:eastAsia="Times New Roman" w:hAnsiTheme="minorHAnsi" w:cstheme="minorHAnsi"/>
          <w:sz w:val="22"/>
          <w:szCs w:val="22"/>
          <w:lang w:eastAsia="ar-SA"/>
        </w:rPr>
        <w:t xml:space="preserve">podatkiem VAT) za </w:t>
      </w:r>
      <w:r w:rsidRPr="009A56F6">
        <w:rPr>
          <w:rFonts w:asciiTheme="minorHAnsi" w:eastAsia="Times New Roman" w:hAnsiTheme="minorHAnsi" w:cstheme="minorHAnsi"/>
          <w:sz w:val="22"/>
          <w:szCs w:val="22"/>
          <w:lang w:eastAsia="ar-SA"/>
        </w:rPr>
        <w:t>pełny zakres zamówienia</w:t>
      </w:r>
      <w:r w:rsidR="00864EE7">
        <w:rPr>
          <w:rFonts w:asciiTheme="minorHAnsi" w:eastAsia="Times New Roman" w:hAnsiTheme="minorHAnsi" w:cstheme="minorHAnsi"/>
          <w:sz w:val="22"/>
          <w:szCs w:val="22"/>
          <w:lang w:eastAsia="ar-SA"/>
        </w:rPr>
        <w:t xml:space="preserve"> –</w:t>
      </w:r>
      <w:r w:rsidR="002326BD">
        <w:rPr>
          <w:rFonts w:asciiTheme="minorHAnsi" w:eastAsia="Times New Roman" w:hAnsiTheme="minorHAnsi" w:cstheme="minorHAnsi"/>
          <w:sz w:val="22"/>
          <w:szCs w:val="22"/>
          <w:lang w:eastAsia="ar-SA"/>
        </w:rPr>
        <w:t xml:space="preserve"> 100% oceny oferty.</w:t>
      </w:r>
    </w:p>
    <w:p w:rsidR="005272EF" w:rsidRPr="00F66D5E" w:rsidRDefault="005272EF" w:rsidP="00F66D5E">
      <w:pPr>
        <w:spacing w:after="200"/>
        <w:ind w:left="357"/>
        <w:jc w:val="both"/>
        <w:rPr>
          <w:rFonts w:asciiTheme="minorHAnsi" w:eastAsia="Times New Roman" w:hAnsiTheme="minorHAnsi" w:cstheme="minorHAnsi"/>
          <w:sz w:val="22"/>
          <w:szCs w:val="22"/>
          <w:lang w:eastAsia="ar-SA"/>
        </w:rPr>
      </w:pPr>
      <w:r w:rsidRPr="009A56F6">
        <w:rPr>
          <w:rFonts w:asciiTheme="minorHAnsi" w:eastAsia="Times New Roman" w:hAnsiTheme="minorHAnsi" w:cstheme="minorHAnsi"/>
          <w:sz w:val="22"/>
          <w:szCs w:val="22"/>
          <w:lang w:eastAsia="ar-SA"/>
        </w:rPr>
        <w:t>Maksymalna ilość punktów w powyższym kryterium  wynosi 100</w:t>
      </w:r>
      <w:r w:rsidR="002326BD">
        <w:rPr>
          <w:rFonts w:asciiTheme="minorHAnsi" w:eastAsia="Times New Roman" w:hAnsiTheme="minorHAnsi" w:cstheme="minorHAnsi"/>
          <w:sz w:val="22"/>
          <w:szCs w:val="22"/>
          <w:lang w:eastAsia="ar-SA"/>
        </w:rPr>
        <w:t>.</w:t>
      </w:r>
    </w:p>
    <w:p w:rsidR="005272EF" w:rsidRPr="009A56F6" w:rsidRDefault="005272EF" w:rsidP="00664929">
      <w:pPr>
        <w:numPr>
          <w:ilvl w:val="0"/>
          <w:numId w:val="31"/>
        </w:numPr>
        <w:spacing w:after="200" w:line="276" w:lineRule="auto"/>
        <w:jc w:val="both"/>
        <w:rPr>
          <w:rFonts w:asciiTheme="minorHAnsi" w:hAnsiTheme="minorHAnsi" w:cstheme="minorHAnsi"/>
          <w:sz w:val="22"/>
          <w:szCs w:val="22"/>
          <w:lang w:eastAsia="en-US"/>
        </w:rPr>
      </w:pPr>
      <w:r w:rsidRPr="009A56F6">
        <w:rPr>
          <w:rFonts w:asciiTheme="minorHAnsi" w:hAnsiTheme="minorHAnsi" w:cstheme="minorHAnsi"/>
          <w:sz w:val="22"/>
          <w:szCs w:val="22"/>
          <w:lang w:eastAsia="en-US"/>
        </w:rPr>
        <w:t>Informacje o formalnościach, jakie powinny zostać dopełnione po wyborze</w:t>
      </w:r>
      <w:r w:rsidR="00FE108D">
        <w:rPr>
          <w:rFonts w:asciiTheme="minorHAnsi" w:hAnsiTheme="minorHAnsi" w:cstheme="minorHAnsi"/>
          <w:sz w:val="22"/>
          <w:szCs w:val="22"/>
          <w:lang w:eastAsia="en-US"/>
        </w:rPr>
        <w:t xml:space="preserve"> oferty w celu zawarcia umowy w </w:t>
      </w:r>
      <w:r w:rsidRPr="009A56F6">
        <w:rPr>
          <w:rFonts w:asciiTheme="minorHAnsi" w:hAnsiTheme="minorHAnsi" w:cstheme="minorHAnsi"/>
          <w:sz w:val="22"/>
          <w:szCs w:val="22"/>
          <w:lang w:eastAsia="en-US"/>
        </w:rPr>
        <w:t xml:space="preserve">sprawie zamówienia publicznego: </w:t>
      </w:r>
      <w:r w:rsidRPr="009A56F6">
        <w:rPr>
          <w:rFonts w:asciiTheme="minorHAnsi" w:hAnsiTheme="minorHAnsi" w:cstheme="minorHAnsi"/>
          <w:b/>
          <w:sz w:val="22"/>
          <w:szCs w:val="22"/>
          <w:lang w:eastAsia="en-US"/>
        </w:rPr>
        <w:t>nie dotyczy.</w:t>
      </w:r>
    </w:p>
    <w:p w:rsidR="005272EF" w:rsidRPr="009A56F6" w:rsidRDefault="005272EF" w:rsidP="00664929">
      <w:pPr>
        <w:numPr>
          <w:ilvl w:val="0"/>
          <w:numId w:val="31"/>
        </w:numPr>
        <w:spacing w:after="200" w:line="276" w:lineRule="auto"/>
        <w:jc w:val="both"/>
        <w:rPr>
          <w:rFonts w:asciiTheme="minorHAnsi" w:hAnsiTheme="minorHAnsi" w:cstheme="minorHAnsi"/>
          <w:sz w:val="22"/>
          <w:szCs w:val="22"/>
          <w:lang w:eastAsia="en-US"/>
        </w:rPr>
      </w:pPr>
      <w:r w:rsidRPr="009A56F6">
        <w:rPr>
          <w:rFonts w:asciiTheme="minorHAnsi" w:hAnsiTheme="minorHAnsi" w:cstheme="minorHAnsi"/>
          <w:sz w:val="22"/>
          <w:szCs w:val="22"/>
          <w:lang w:eastAsia="en-US"/>
        </w:rPr>
        <w:lastRenderedPageBreak/>
        <w:t xml:space="preserve">Wymagania dotyczące zabezpieczenia należytego wykonania umowy, jeżeli Zamawiający żąda wniesienia zabezpieczenia: </w:t>
      </w:r>
      <w:r w:rsidRPr="009A56F6">
        <w:rPr>
          <w:rFonts w:asciiTheme="minorHAnsi" w:hAnsiTheme="minorHAnsi" w:cstheme="minorHAnsi"/>
          <w:b/>
          <w:sz w:val="22"/>
          <w:szCs w:val="22"/>
          <w:lang w:eastAsia="en-US"/>
        </w:rPr>
        <w:t>nie dotyczy.</w:t>
      </w:r>
      <w:r w:rsidRPr="009A56F6">
        <w:rPr>
          <w:rFonts w:asciiTheme="minorHAnsi" w:hAnsiTheme="minorHAnsi" w:cstheme="minorHAnsi"/>
          <w:sz w:val="22"/>
          <w:szCs w:val="22"/>
          <w:lang w:eastAsia="en-US"/>
        </w:rPr>
        <w:t xml:space="preserve"> </w:t>
      </w:r>
    </w:p>
    <w:p w:rsidR="005272EF" w:rsidRPr="009A56F6" w:rsidRDefault="005272EF" w:rsidP="00664929">
      <w:pPr>
        <w:numPr>
          <w:ilvl w:val="0"/>
          <w:numId w:val="31"/>
        </w:numPr>
        <w:spacing w:after="200" w:line="276" w:lineRule="auto"/>
        <w:jc w:val="both"/>
        <w:rPr>
          <w:rFonts w:asciiTheme="minorHAnsi" w:hAnsiTheme="minorHAnsi" w:cstheme="minorHAnsi"/>
          <w:sz w:val="22"/>
          <w:szCs w:val="22"/>
          <w:lang w:eastAsia="en-US"/>
        </w:rPr>
      </w:pPr>
      <w:r w:rsidRPr="009A56F6">
        <w:rPr>
          <w:rFonts w:asciiTheme="minorHAnsi" w:hAnsiTheme="minorHAnsi" w:cstheme="minorHAnsi"/>
          <w:sz w:val="22"/>
          <w:szCs w:val="22"/>
          <w:lang w:eastAsia="en-US"/>
        </w:rPr>
        <w:t xml:space="preserve">Istotne dla stron postanowienia, które zostaną wprowadzone do treści zawieranej umowy w sprawie zamówienia publicznego </w:t>
      </w:r>
      <w:r w:rsidR="00E12C69" w:rsidRPr="00664929">
        <w:rPr>
          <w:rFonts w:asciiTheme="minorHAnsi" w:hAnsiTheme="minorHAnsi" w:cstheme="minorHAnsi"/>
          <w:sz w:val="22"/>
          <w:szCs w:val="22"/>
          <w:lang w:eastAsia="en-US"/>
        </w:rPr>
        <w:t>zawiera</w:t>
      </w:r>
      <w:r w:rsidRPr="00664929">
        <w:rPr>
          <w:rFonts w:asciiTheme="minorHAnsi" w:hAnsiTheme="minorHAnsi" w:cstheme="minorHAnsi"/>
          <w:sz w:val="22"/>
          <w:szCs w:val="22"/>
          <w:lang w:eastAsia="en-US"/>
        </w:rPr>
        <w:t xml:space="preserve"> </w:t>
      </w:r>
      <w:r w:rsidRPr="009A56F6">
        <w:rPr>
          <w:rFonts w:asciiTheme="minorHAnsi" w:hAnsiTheme="minorHAnsi" w:cstheme="minorHAnsi"/>
          <w:sz w:val="22"/>
          <w:szCs w:val="22"/>
          <w:lang w:eastAsia="en-US"/>
        </w:rPr>
        <w:t xml:space="preserve">wzór umowy – </w:t>
      </w:r>
      <w:r w:rsidRPr="009A56F6">
        <w:rPr>
          <w:rFonts w:asciiTheme="minorHAnsi" w:hAnsiTheme="minorHAnsi" w:cstheme="minorHAnsi"/>
          <w:b/>
          <w:sz w:val="22"/>
          <w:szCs w:val="22"/>
          <w:lang w:eastAsia="en-US"/>
        </w:rPr>
        <w:t xml:space="preserve">załącznik nr </w:t>
      </w:r>
      <w:r w:rsidR="00831BB3">
        <w:rPr>
          <w:rFonts w:asciiTheme="minorHAnsi" w:hAnsiTheme="minorHAnsi" w:cstheme="minorHAnsi"/>
          <w:b/>
          <w:sz w:val="22"/>
          <w:szCs w:val="22"/>
          <w:lang w:eastAsia="en-US"/>
        </w:rPr>
        <w:t>3</w:t>
      </w:r>
      <w:r w:rsidRPr="009A56F6">
        <w:rPr>
          <w:rFonts w:asciiTheme="minorHAnsi" w:hAnsiTheme="minorHAnsi" w:cstheme="minorHAnsi"/>
          <w:sz w:val="22"/>
          <w:szCs w:val="22"/>
          <w:lang w:eastAsia="en-US"/>
        </w:rPr>
        <w:t xml:space="preserve">. </w:t>
      </w:r>
    </w:p>
    <w:p w:rsidR="00831BB3" w:rsidRDefault="00831BB3" w:rsidP="00F66D5E">
      <w:pPr>
        <w:spacing w:after="200" w:line="276" w:lineRule="auto"/>
        <w:ind w:left="5664" w:firstLine="1424"/>
        <w:rPr>
          <w:rFonts w:asciiTheme="minorHAnsi" w:hAnsiTheme="minorHAnsi" w:cstheme="minorHAnsi"/>
          <w:sz w:val="22"/>
          <w:szCs w:val="22"/>
          <w:lang w:eastAsia="en-US"/>
        </w:rPr>
      </w:pPr>
      <w:r>
        <w:rPr>
          <w:rFonts w:asciiTheme="minorHAnsi" w:hAnsiTheme="minorHAnsi" w:cstheme="minorHAnsi"/>
          <w:sz w:val="22"/>
          <w:szCs w:val="22"/>
          <w:lang w:eastAsia="en-US"/>
        </w:rPr>
        <w:t>Z  poważaniem</w:t>
      </w:r>
    </w:p>
    <w:p w:rsidR="00831BB3" w:rsidRDefault="00831BB3" w:rsidP="00831BB3">
      <w:pPr>
        <w:spacing w:after="200" w:line="276" w:lineRule="auto"/>
        <w:ind w:left="5664" w:firstLine="708"/>
        <w:rPr>
          <w:rFonts w:asciiTheme="minorHAnsi" w:hAnsiTheme="minorHAnsi" w:cstheme="minorHAnsi"/>
          <w:sz w:val="22"/>
          <w:szCs w:val="22"/>
          <w:lang w:eastAsia="en-US"/>
        </w:rPr>
      </w:pPr>
    </w:p>
    <w:p w:rsidR="005272EF" w:rsidRPr="009A56F6" w:rsidRDefault="005272EF" w:rsidP="00831BB3">
      <w:pPr>
        <w:spacing w:after="200" w:line="276" w:lineRule="auto"/>
        <w:ind w:left="5664" w:hanging="5380"/>
        <w:rPr>
          <w:rFonts w:asciiTheme="minorHAnsi" w:hAnsiTheme="minorHAnsi" w:cstheme="minorHAnsi"/>
          <w:sz w:val="22"/>
          <w:szCs w:val="22"/>
          <w:lang w:eastAsia="en-US"/>
        </w:rPr>
      </w:pPr>
      <w:r w:rsidRPr="009A56F6">
        <w:rPr>
          <w:rFonts w:asciiTheme="minorHAnsi" w:hAnsiTheme="minorHAnsi" w:cstheme="minorHAnsi"/>
          <w:sz w:val="22"/>
          <w:szCs w:val="22"/>
          <w:lang w:eastAsia="en-US"/>
        </w:rPr>
        <w:t>Załączniki:</w:t>
      </w:r>
    </w:p>
    <w:p w:rsidR="005272EF" w:rsidRPr="009A56F6" w:rsidRDefault="005272EF" w:rsidP="005272EF">
      <w:pPr>
        <w:numPr>
          <w:ilvl w:val="1"/>
          <w:numId w:val="11"/>
        </w:numPr>
        <w:spacing w:after="200" w:line="276" w:lineRule="auto"/>
        <w:contextualSpacing/>
        <w:rPr>
          <w:rFonts w:asciiTheme="minorHAnsi" w:hAnsiTheme="minorHAnsi" w:cstheme="minorHAnsi"/>
          <w:sz w:val="22"/>
          <w:szCs w:val="22"/>
          <w:lang w:eastAsia="en-US"/>
        </w:rPr>
      </w:pPr>
      <w:r w:rsidRPr="009A56F6">
        <w:rPr>
          <w:rFonts w:asciiTheme="minorHAnsi" w:hAnsiTheme="minorHAnsi" w:cstheme="minorHAnsi"/>
          <w:sz w:val="22"/>
          <w:szCs w:val="22"/>
          <w:lang w:eastAsia="en-US"/>
        </w:rPr>
        <w:t>Formularz oferty,</w:t>
      </w:r>
    </w:p>
    <w:p w:rsidR="005272EF" w:rsidRDefault="00D2586B" w:rsidP="005272EF">
      <w:pPr>
        <w:numPr>
          <w:ilvl w:val="1"/>
          <w:numId w:val="11"/>
        </w:numPr>
        <w:spacing w:after="200" w:line="276" w:lineRule="auto"/>
        <w:contextualSpacing/>
        <w:rPr>
          <w:rFonts w:asciiTheme="minorHAnsi" w:hAnsiTheme="minorHAnsi" w:cstheme="minorHAnsi"/>
          <w:sz w:val="22"/>
          <w:szCs w:val="22"/>
          <w:lang w:eastAsia="en-US"/>
        </w:rPr>
      </w:pPr>
      <w:r>
        <w:rPr>
          <w:rFonts w:asciiTheme="minorHAnsi" w:hAnsiTheme="minorHAnsi" w:cstheme="minorHAnsi"/>
          <w:sz w:val="22"/>
          <w:szCs w:val="22"/>
          <w:lang w:eastAsia="en-US"/>
        </w:rPr>
        <w:t>Opis pr</w:t>
      </w:r>
      <w:r w:rsidR="00FE108D">
        <w:rPr>
          <w:rFonts w:asciiTheme="minorHAnsi" w:hAnsiTheme="minorHAnsi" w:cstheme="minorHAnsi"/>
          <w:sz w:val="22"/>
          <w:szCs w:val="22"/>
          <w:lang w:eastAsia="en-US"/>
        </w:rPr>
        <w:t>ojektu</w:t>
      </w:r>
      <w:r w:rsidR="005272EF" w:rsidRPr="009A56F6">
        <w:rPr>
          <w:rFonts w:asciiTheme="minorHAnsi" w:hAnsiTheme="minorHAnsi" w:cstheme="minorHAnsi"/>
          <w:sz w:val="22"/>
          <w:szCs w:val="22"/>
          <w:lang w:eastAsia="en-US"/>
        </w:rPr>
        <w:t>,</w:t>
      </w:r>
    </w:p>
    <w:p w:rsidR="005272EF" w:rsidRPr="00083F88" w:rsidRDefault="005272EF" w:rsidP="005272EF">
      <w:pPr>
        <w:numPr>
          <w:ilvl w:val="1"/>
          <w:numId w:val="11"/>
        </w:numPr>
        <w:spacing w:after="200" w:line="276" w:lineRule="auto"/>
        <w:contextualSpacing/>
        <w:rPr>
          <w:rFonts w:asciiTheme="minorHAnsi" w:hAnsiTheme="minorHAnsi" w:cstheme="minorHAnsi"/>
          <w:sz w:val="22"/>
          <w:szCs w:val="22"/>
          <w:lang w:eastAsia="en-US"/>
        </w:rPr>
      </w:pPr>
      <w:r w:rsidRPr="00083F88">
        <w:rPr>
          <w:rFonts w:asciiTheme="minorHAnsi" w:hAnsiTheme="minorHAnsi" w:cstheme="minorHAnsi"/>
          <w:sz w:val="22"/>
          <w:szCs w:val="22"/>
          <w:lang w:eastAsia="en-US"/>
        </w:rPr>
        <w:t>Projekt umowy</w:t>
      </w:r>
      <w:r w:rsidRPr="00083F88">
        <w:rPr>
          <w:rFonts w:asciiTheme="minorHAnsi" w:hAnsiTheme="minorHAnsi" w:cstheme="minorHAnsi"/>
          <w:sz w:val="22"/>
          <w:szCs w:val="22"/>
        </w:rPr>
        <w:t xml:space="preserve"> </w:t>
      </w:r>
      <w:r w:rsidR="00540877">
        <w:rPr>
          <w:rFonts w:asciiTheme="minorHAnsi" w:hAnsiTheme="minorHAnsi" w:cstheme="minorHAnsi"/>
          <w:sz w:val="22"/>
          <w:szCs w:val="22"/>
        </w:rPr>
        <w:t>,</w:t>
      </w:r>
      <w:r w:rsidRPr="00401B31">
        <w:rPr>
          <w:rFonts w:asciiTheme="minorHAnsi" w:hAnsiTheme="minorHAnsi" w:cstheme="minorHAnsi"/>
          <w:sz w:val="22"/>
          <w:szCs w:val="22"/>
        </w:rPr>
        <w:t> </w:t>
      </w:r>
    </w:p>
    <w:p w:rsidR="005272EF" w:rsidRDefault="005272EF" w:rsidP="005272EF">
      <w:pPr>
        <w:tabs>
          <w:tab w:val="left" w:pos="4078"/>
        </w:tabs>
        <w:rPr>
          <w:rFonts w:asciiTheme="minorHAnsi" w:hAnsiTheme="minorHAnsi" w:cstheme="minorHAnsi"/>
          <w:sz w:val="22"/>
          <w:szCs w:val="22"/>
        </w:rPr>
      </w:pPr>
      <w:r w:rsidRPr="00401B31">
        <w:rPr>
          <w:rFonts w:asciiTheme="minorHAnsi" w:hAnsiTheme="minorHAnsi" w:cstheme="minorHAnsi"/>
          <w:sz w:val="22"/>
          <w:szCs w:val="22"/>
        </w:rPr>
        <w:t xml:space="preserve"> </w:t>
      </w:r>
    </w:p>
    <w:p w:rsidR="00E60DF9" w:rsidRPr="00F646F4" w:rsidRDefault="005272EF" w:rsidP="00F646F4">
      <w:pPr>
        <w:rPr>
          <w:rFonts w:asciiTheme="minorHAnsi" w:hAnsiTheme="minorHAnsi" w:cstheme="minorHAnsi"/>
          <w:sz w:val="22"/>
          <w:szCs w:val="22"/>
        </w:rPr>
      </w:pPr>
      <w:r>
        <w:rPr>
          <w:rFonts w:asciiTheme="minorHAnsi" w:hAnsiTheme="minorHAnsi" w:cstheme="minorHAnsi"/>
          <w:sz w:val="22"/>
          <w:szCs w:val="22"/>
        </w:rPr>
        <w:br w:type="page"/>
      </w:r>
      <w:r w:rsidR="00E60DF9" w:rsidRPr="00E60DF9">
        <w:rPr>
          <w:rFonts w:asciiTheme="minorHAnsi" w:hAnsiTheme="minorHAnsi" w:cstheme="minorHAnsi"/>
          <w:sz w:val="22"/>
          <w:szCs w:val="22"/>
          <w:lang w:eastAsia="en-US"/>
        </w:rPr>
        <w:lastRenderedPageBreak/>
        <w:t>Oznaczenie sprawy:</w:t>
      </w:r>
      <w:r w:rsidR="00F646F4">
        <w:rPr>
          <w:rFonts w:asciiTheme="minorHAnsi" w:hAnsiTheme="minorHAnsi" w:cstheme="minorHAnsi"/>
          <w:sz w:val="22"/>
          <w:szCs w:val="22"/>
          <w:lang w:eastAsia="en-US"/>
        </w:rPr>
        <w:t xml:space="preserve"> </w:t>
      </w:r>
      <w:r w:rsidR="00957277" w:rsidRPr="00957277">
        <w:rPr>
          <w:rFonts w:asciiTheme="minorHAnsi" w:hAnsiTheme="minorHAnsi" w:cstheme="minorHAnsi"/>
          <w:sz w:val="22"/>
        </w:rPr>
        <w:t>DIK-KS.271/8/2018/PL-SK</w:t>
      </w:r>
      <w:r w:rsidR="00E60DF9" w:rsidRPr="00E60DF9">
        <w:rPr>
          <w:rFonts w:asciiTheme="minorHAnsi" w:hAnsiTheme="minorHAnsi" w:cstheme="minorHAnsi"/>
          <w:color w:val="000000"/>
          <w:sz w:val="22"/>
          <w:szCs w:val="22"/>
          <w:lang w:eastAsia="en-US"/>
        </w:rPr>
        <w:tab/>
        <w:t xml:space="preserve">                                </w:t>
      </w:r>
      <w:r w:rsidR="00E60DF9">
        <w:rPr>
          <w:rFonts w:asciiTheme="minorHAnsi" w:hAnsiTheme="minorHAnsi" w:cstheme="minorHAnsi"/>
          <w:color w:val="000000"/>
          <w:sz w:val="22"/>
          <w:szCs w:val="22"/>
          <w:lang w:eastAsia="en-US"/>
        </w:rPr>
        <w:tab/>
      </w:r>
      <w:r w:rsidR="00E60DF9">
        <w:rPr>
          <w:rFonts w:asciiTheme="minorHAnsi" w:hAnsiTheme="minorHAnsi" w:cstheme="minorHAnsi"/>
          <w:color w:val="000000"/>
          <w:sz w:val="22"/>
          <w:szCs w:val="22"/>
          <w:lang w:eastAsia="en-US"/>
        </w:rPr>
        <w:tab/>
        <w:t xml:space="preserve">        </w:t>
      </w:r>
      <w:r w:rsidR="00F646F4">
        <w:rPr>
          <w:rFonts w:asciiTheme="minorHAnsi" w:hAnsiTheme="minorHAnsi" w:cstheme="minorHAnsi"/>
          <w:color w:val="000000"/>
          <w:sz w:val="22"/>
          <w:szCs w:val="22"/>
          <w:lang w:eastAsia="en-US"/>
        </w:rPr>
        <w:t xml:space="preserve">  </w:t>
      </w:r>
      <w:r w:rsidR="00F646F4">
        <w:rPr>
          <w:rFonts w:asciiTheme="minorHAnsi" w:hAnsiTheme="minorHAnsi" w:cstheme="minorHAnsi"/>
          <w:color w:val="000000"/>
          <w:sz w:val="22"/>
          <w:szCs w:val="22"/>
          <w:lang w:eastAsia="en-US"/>
        </w:rPr>
        <w:tab/>
        <w:t xml:space="preserve">        </w:t>
      </w:r>
      <w:r w:rsidR="00E60DF9">
        <w:rPr>
          <w:rFonts w:asciiTheme="minorHAnsi" w:hAnsiTheme="minorHAnsi" w:cstheme="minorHAnsi"/>
          <w:color w:val="000000"/>
          <w:sz w:val="22"/>
          <w:szCs w:val="22"/>
          <w:lang w:eastAsia="en-US"/>
        </w:rPr>
        <w:t xml:space="preserve">      </w:t>
      </w:r>
      <w:r w:rsidR="00E60DF9" w:rsidRPr="00E60DF9">
        <w:rPr>
          <w:rFonts w:asciiTheme="minorHAnsi" w:hAnsiTheme="minorHAnsi" w:cstheme="minorHAnsi"/>
          <w:color w:val="000000"/>
          <w:sz w:val="22"/>
          <w:szCs w:val="22"/>
          <w:lang w:eastAsia="en-US"/>
        </w:rPr>
        <w:t xml:space="preserve"> Załącznik nr 1</w:t>
      </w:r>
      <w:r w:rsidR="00E60DF9" w:rsidRPr="00E60DF9">
        <w:rPr>
          <w:rFonts w:asciiTheme="minorHAnsi" w:hAnsiTheme="minorHAnsi" w:cstheme="minorHAnsi"/>
          <w:b/>
          <w:bCs/>
          <w:color w:val="000000"/>
          <w:sz w:val="22"/>
          <w:szCs w:val="22"/>
          <w:lang w:eastAsia="en-US"/>
        </w:rPr>
        <w:t xml:space="preserve"> </w:t>
      </w:r>
    </w:p>
    <w:p w:rsidR="00E60DF9" w:rsidRPr="00E60DF9" w:rsidRDefault="00E60DF9" w:rsidP="00E60DF9">
      <w:pPr>
        <w:autoSpaceDE w:val="0"/>
        <w:autoSpaceDN w:val="0"/>
        <w:adjustRightInd w:val="0"/>
        <w:rPr>
          <w:rFonts w:asciiTheme="minorHAnsi" w:hAnsiTheme="minorHAnsi" w:cstheme="minorHAnsi"/>
          <w:color w:val="000000"/>
          <w:sz w:val="22"/>
          <w:szCs w:val="22"/>
          <w:lang w:eastAsia="en-US"/>
        </w:rPr>
      </w:pPr>
    </w:p>
    <w:p w:rsidR="00E60DF9" w:rsidRPr="00E60DF9" w:rsidRDefault="00E60DF9" w:rsidP="00E60DF9">
      <w:pPr>
        <w:autoSpaceDE w:val="0"/>
        <w:autoSpaceDN w:val="0"/>
        <w:adjustRightInd w:val="0"/>
        <w:rPr>
          <w:rFonts w:asciiTheme="minorHAnsi" w:hAnsiTheme="minorHAnsi" w:cstheme="minorHAnsi"/>
          <w:color w:val="000000"/>
          <w:sz w:val="22"/>
          <w:szCs w:val="22"/>
          <w:lang w:eastAsia="en-US"/>
        </w:rPr>
      </w:pPr>
    </w:p>
    <w:p w:rsidR="00E60DF9" w:rsidRPr="00E60DF9" w:rsidRDefault="00E60DF9" w:rsidP="00E60DF9">
      <w:pPr>
        <w:autoSpaceDE w:val="0"/>
        <w:autoSpaceDN w:val="0"/>
        <w:adjustRightInd w:val="0"/>
        <w:rPr>
          <w:rFonts w:asciiTheme="minorHAnsi" w:eastAsia="Calibri" w:hAnsiTheme="minorHAnsi" w:cstheme="minorHAnsi"/>
          <w:b/>
          <w:bCs/>
          <w:color w:val="000000"/>
          <w:sz w:val="22"/>
          <w:szCs w:val="22"/>
          <w:lang w:eastAsia="en-US"/>
        </w:rPr>
      </w:pPr>
    </w:p>
    <w:p w:rsidR="00E60DF9" w:rsidRPr="00E60DF9" w:rsidRDefault="00E60DF9" w:rsidP="00E60DF9">
      <w:pPr>
        <w:autoSpaceDE w:val="0"/>
        <w:autoSpaceDN w:val="0"/>
        <w:adjustRightInd w:val="0"/>
        <w:jc w:val="center"/>
        <w:rPr>
          <w:rFonts w:asciiTheme="majorHAnsi" w:eastAsia="Calibri" w:hAnsiTheme="majorHAnsi" w:cstheme="minorHAnsi"/>
          <w:b/>
          <w:bCs/>
          <w:color w:val="000000"/>
          <w:szCs w:val="22"/>
          <w:lang w:eastAsia="en-US"/>
        </w:rPr>
      </w:pPr>
      <w:r w:rsidRPr="00E60DF9">
        <w:rPr>
          <w:rFonts w:asciiTheme="majorHAnsi" w:eastAsia="Calibri" w:hAnsiTheme="majorHAnsi" w:cstheme="minorHAnsi"/>
          <w:b/>
          <w:bCs/>
          <w:color w:val="000000"/>
          <w:szCs w:val="22"/>
          <w:lang w:eastAsia="en-US"/>
        </w:rPr>
        <w:t>OFERTA</w:t>
      </w:r>
    </w:p>
    <w:p w:rsidR="00E60DF9" w:rsidRPr="00E60DF9" w:rsidRDefault="00E60DF9" w:rsidP="00E60DF9">
      <w:pPr>
        <w:autoSpaceDE w:val="0"/>
        <w:autoSpaceDN w:val="0"/>
        <w:adjustRightInd w:val="0"/>
        <w:rPr>
          <w:rFonts w:asciiTheme="minorHAnsi" w:eastAsia="Calibri" w:hAnsiTheme="minorHAnsi" w:cstheme="minorHAnsi"/>
          <w:color w:val="000000"/>
          <w:sz w:val="22"/>
          <w:szCs w:val="22"/>
          <w:lang w:eastAsia="en-US"/>
        </w:rPr>
      </w:pPr>
    </w:p>
    <w:p w:rsidR="00E60DF9" w:rsidRPr="00E60DF9" w:rsidRDefault="00E60DF9" w:rsidP="00E60DF9">
      <w:pPr>
        <w:autoSpaceDE w:val="0"/>
        <w:autoSpaceDN w:val="0"/>
        <w:adjustRightInd w:val="0"/>
        <w:rPr>
          <w:rFonts w:asciiTheme="minorHAnsi" w:eastAsia="Calibri" w:hAnsiTheme="minorHAnsi" w:cstheme="minorHAnsi"/>
          <w:color w:val="000000"/>
          <w:sz w:val="22"/>
          <w:szCs w:val="22"/>
          <w:lang w:eastAsia="en-US"/>
        </w:rPr>
      </w:pPr>
    </w:p>
    <w:p w:rsidR="00E60DF9" w:rsidRPr="00E60DF9" w:rsidRDefault="00E60DF9" w:rsidP="00E60DF9">
      <w:pPr>
        <w:autoSpaceDE w:val="0"/>
        <w:autoSpaceDN w:val="0"/>
        <w:adjustRightInd w:val="0"/>
        <w:rPr>
          <w:rFonts w:asciiTheme="minorHAnsi" w:eastAsia="Calibri" w:hAnsiTheme="minorHAnsi" w:cstheme="minorHAnsi"/>
          <w:color w:val="000000"/>
          <w:sz w:val="22"/>
          <w:szCs w:val="22"/>
          <w:lang w:eastAsia="en-US"/>
        </w:rPr>
      </w:pPr>
      <w:r w:rsidRPr="00E60DF9">
        <w:rPr>
          <w:rFonts w:asciiTheme="minorHAnsi" w:eastAsia="Calibri" w:hAnsiTheme="minorHAnsi" w:cstheme="minorHAnsi"/>
          <w:color w:val="000000"/>
          <w:sz w:val="22"/>
          <w:szCs w:val="22"/>
          <w:lang w:eastAsia="en-US"/>
        </w:rPr>
        <w:t xml:space="preserve">Nazwa i adres </w:t>
      </w:r>
      <w:r w:rsidRPr="00E60DF9">
        <w:rPr>
          <w:rFonts w:asciiTheme="minorHAnsi" w:eastAsia="Calibri" w:hAnsiTheme="minorHAnsi" w:cstheme="minorHAnsi"/>
          <w:b/>
          <w:bCs/>
          <w:color w:val="000000"/>
          <w:sz w:val="22"/>
          <w:szCs w:val="22"/>
          <w:lang w:eastAsia="en-US"/>
        </w:rPr>
        <w:t xml:space="preserve">WYKONAWCY </w:t>
      </w:r>
      <w:r w:rsidRPr="00E60DF9">
        <w:rPr>
          <w:rFonts w:asciiTheme="minorHAnsi" w:eastAsia="Calibri" w:hAnsiTheme="minorHAnsi" w:cstheme="minorHAnsi"/>
          <w:color w:val="000000"/>
          <w:sz w:val="22"/>
          <w:szCs w:val="22"/>
          <w:lang w:eastAsia="en-US"/>
        </w:rPr>
        <w:t>:</w:t>
      </w:r>
      <w:bookmarkStart w:id="0" w:name="_GoBack"/>
      <w:bookmarkEnd w:id="0"/>
    </w:p>
    <w:p w:rsidR="00E60DF9" w:rsidRPr="00E60DF9" w:rsidRDefault="00E60DF9" w:rsidP="00E60DF9">
      <w:pPr>
        <w:autoSpaceDE w:val="0"/>
        <w:autoSpaceDN w:val="0"/>
        <w:adjustRightInd w:val="0"/>
        <w:rPr>
          <w:rFonts w:asciiTheme="minorHAnsi" w:eastAsia="Calibri" w:hAnsiTheme="minorHAnsi" w:cstheme="minorHAnsi"/>
          <w:color w:val="000000"/>
          <w:sz w:val="22"/>
          <w:szCs w:val="22"/>
          <w:lang w:eastAsia="en-US"/>
        </w:rPr>
      </w:pPr>
    </w:p>
    <w:p w:rsidR="00E60DF9" w:rsidRPr="00E60DF9" w:rsidRDefault="00E60DF9" w:rsidP="00E60DF9">
      <w:pPr>
        <w:autoSpaceDE w:val="0"/>
        <w:autoSpaceDN w:val="0"/>
        <w:adjustRightInd w:val="0"/>
        <w:rPr>
          <w:rFonts w:asciiTheme="minorHAnsi" w:eastAsia="Calibri" w:hAnsiTheme="minorHAnsi" w:cstheme="minorHAnsi"/>
          <w:color w:val="000000"/>
          <w:sz w:val="22"/>
          <w:szCs w:val="22"/>
          <w:lang w:eastAsia="en-US"/>
        </w:rPr>
      </w:pPr>
    </w:p>
    <w:p w:rsidR="00E60DF9" w:rsidRPr="00E60DF9" w:rsidRDefault="00E60DF9" w:rsidP="00E60DF9">
      <w:pPr>
        <w:autoSpaceDE w:val="0"/>
        <w:autoSpaceDN w:val="0"/>
        <w:adjustRightInd w:val="0"/>
        <w:rPr>
          <w:rFonts w:asciiTheme="minorHAnsi" w:eastAsia="Calibri" w:hAnsiTheme="minorHAnsi" w:cstheme="minorHAnsi"/>
          <w:color w:val="000000"/>
          <w:sz w:val="22"/>
          <w:szCs w:val="22"/>
          <w:lang w:eastAsia="en-US"/>
        </w:rPr>
      </w:pPr>
      <w:r w:rsidRPr="00E60DF9">
        <w:rPr>
          <w:rFonts w:asciiTheme="minorHAnsi" w:eastAsia="Calibri" w:hAnsiTheme="minorHAnsi" w:cstheme="minorHAnsi"/>
          <w:color w:val="000000"/>
          <w:sz w:val="22"/>
          <w:szCs w:val="22"/>
          <w:lang w:eastAsia="en-US"/>
        </w:rPr>
        <w:t>.......................................................................</w:t>
      </w:r>
    </w:p>
    <w:p w:rsidR="00E60DF9" w:rsidRPr="00E60DF9" w:rsidRDefault="00E60DF9" w:rsidP="00E60DF9">
      <w:pPr>
        <w:autoSpaceDE w:val="0"/>
        <w:autoSpaceDN w:val="0"/>
        <w:adjustRightInd w:val="0"/>
        <w:rPr>
          <w:rFonts w:asciiTheme="minorHAnsi" w:eastAsia="Calibri" w:hAnsiTheme="minorHAnsi" w:cstheme="minorHAnsi"/>
          <w:color w:val="000000"/>
          <w:sz w:val="22"/>
          <w:szCs w:val="22"/>
          <w:lang w:eastAsia="en-US"/>
        </w:rPr>
      </w:pPr>
    </w:p>
    <w:p w:rsidR="00E60DF9" w:rsidRPr="00E60DF9" w:rsidRDefault="00E60DF9" w:rsidP="00E60DF9">
      <w:pPr>
        <w:autoSpaceDE w:val="0"/>
        <w:autoSpaceDN w:val="0"/>
        <w:adjustRightInd w:val="0"/>
        <w:rPr>
          <w:rFonts w:asciiTheme="minorHAnsi" w:eastAsia="Calibri" w:hAnsiTheme="minorHAnsi" w:cstheme="minorHAnsi"/>
          <w:color w:val="000000"/>
          <w:sz w:val="22"/>
          <w:szCs w:val="22"/>
          <w:lang w:eastAsia="en-US"/>
        </w:rPr>
      </w:pPr>
      <w:r w:rsidRPr="00E60DF9">
        <w:rPr>
          <w:rFonts w:asciiTheme="minorHAnsi" w:eastAsia="Calibri" w:hAnsiTheme="minorHAnsi" w:cstheme="minorHAnsi"/>
          <w:color w:val="000000"/>
          <w:sz w:val="22"/>
          <w:szCs w:val="22"/>
          <w:lang w:eastAsia="en-US"/>
        </w:rPr>
        <w:t>.......................................................................</w:t>
      </w:r>
    </w:p>
    <w:p w:rsidR="00E60DF9" w:rsidRPr="00E60DF9" w:rsidRDefault="00E60DF9" w:rsidP="00E60DF9">
      <w:pPr>
        <w:autoSpaceDE w:val="0"/>
        <w:autoSpaceDN w:val="0"/>
        <w:adjustRightInd w:val="0"/>
        <w:rPr>
          <w:rFonts w:asciiTheme="minorHAnsi" w:eastAsia="Calibri" w:hAnsiTheme="minorHAnsi" w:cstheme="minorHAnsi"/>
          <w:color w:val="000000"/>
          <w:sz w:val="22"/>
          <w:szCs w:val="22"/>
          <w:lang w:eastAsia="en-US"/>
        </w:rPr>
      </w:pPr>
    </w:p>
    <w:p w:rsidR="00E60DF9" w:rsidRPr="00E60DF9" w:rsidRDefault="00E60DF9" w:rsidP="00E60DF9">
      <w:pPr>
        <w:autoSpaceDE w:val="0"/>
        <w:autoSpaceDN w:val="0"/>
        <w:adjustRightInd w:val="0"/>
        <w:rPr>
          <w:rFonts w:asciiTheme="minorHAnsi" w:eastAsia="Calibri" w:hAnsiTheme="minorHAnsi" w:cstheme="minorHAnsi"/>
          <w:color w:val="000000"/>
          <w:sz w:val="22"/>
          <w:szCs w:val="22"/>
          <w:lang w:eastAsia="en-US"/>
        </w:rPr>
      </w:pPr>
      <w:r w:rsidRPr="00E60DF9">
        <w:rPr>
          <w:rFonts w:asciiTheme="minorHAnsi" w:eastAsia="Calibri" w:hAnsiTheme="minorHAnsi" w:cstheme="minorHAnsi"/>
          <w:color w:val="000000"/>
          <w:sz w:val="22"/>
          <w:szCs w:val="22"/>
          <w:lang w:eastAsia="en-US"/>
        </w:rPr>
        <w:t>.......................................................................</w:t>
      </w:r>
    </w:p>
    <w:p w:rsidR="00E60DF9" w:rsidRPr="00E60DF9" w:rsidRDefault="00E60DF9" w:rsidP="00E60DF9">
      <w:pPr>
        <w:autoSpaceDE w:val="0"/>
        <w:autoSpaceDN w:val="0"/>
        <w:adjustRightInd w:val="0"/>
        <w:rPr>
          <w:rFonts w:asciiTheme="minorHAnsi" w:eastAsia="Calibri" w:hAnsiTheme="minorHAnsi" w:cstheme="minorHAnsi"/>
          <w:color w:val="000000"/>
          <w:sz w:val="22"/>
          <w:szCs w:val="22"/>
          <w:lang w:eastAsia="en-US"/>
        </w:rPr>
      </w:pPr>
    </w:p>
    <w:p w:rsidR="00E60DF9" w:rsidRPr="00E60DF9" w:rsidRDefault="00E60DF9" w:rsidP="00E60DF9">
      <w:pPr>
        <w:autoSpaceDE w:val="0"/>
        <w:autoSpaceDN w:val="0"/>
        <w:adjustRightInd w:val="0"/>
        <w:rPr>
          <w:rFonts w:asciiTheme="minorHAnsi" w:eastAsia="Calibri" w:hAnsiTheme="minorHAnsi" w:cstheme="minorHAnsi"/>
          <w:color w:val="000000"/>
          <w:sz w:val="22"/>
          <w:szCs w:val="22"/>
          <w:lang w:eastAsia="en-US"/>
        </w:rPr>
      </w:pPr>
    </w:p>
    <w:p w:rsidR="00E60DF9" w:rsidRPr="00D2586B" w:rsidRDefault="00E60DF9" w:rsidP="00562D32">
      <w:pPr>
        <w:autoSpaceDE w:val="0"/>
        <w:autoSpaceDN w:val="0"/>
        <w:adjustRightInd w:val="0"/>
        <w:jc w:val="both"/>
        <w:rPr>
          <w:rFonts w:asciiTheme="minorHAnsi" w:hAnsiTheme="minorHAnsi" w:cstheme="minorHAnsi"/>
          <w:b/>
          <w:sz w:val="22"/>
          <w:szCs w:val="22"/>
          <w:lang w:eastAsia="en-US"/>
        </w:rPr>
      </w:pPr>
      <w:r w:rsidRPr="00E60DF9">
        <w:rPr>
          <w:rFonts w:asciiTheme="minorHAnsi" w:eastAsia="Calibri" w:hAnsiTheme="minorHAnsi" w:cstheme="minorHAnsi"/>
          <w:color w:val="000000"/>
          <w:sz w:val="22"/>
          <w:szCs w:val="22"/>
          <w:lang w:eastAsia="en-US"/>
        </w:rPr>
        <w:t>Odpowiadając na zapytanie ofertowe na usługę</w:t>
      </w:r>
      <w:r w:rsidRPr="00E60DF9">
        <w:rPr>
          <w:rFonts w:asciiTheme="minorHAnsi" w:hAnsiTheme="minorHAnsi" w:cstheme="minorHAnsi"/>
          <w:sz w:val="22"/>
          <w:szCs w:val="22"/>
          <w:lang w:eastAsia="en-US"/>
        </w:rPr>
        <w:t xml:space="preserve">: </w:t>
      </w:r>
      <w:r w:rsidR="00E84174" w:rsidRPr="00E84174">
        <w:rPr>
          <w:rFonts w:asciiTheme="minorHAnsi" w:hAnsiTheme="minorHAnsi" w:cstheme="minorHAnsi"/>
          <w:b/>
          <w:sz w:val="22"/>
          <w:szCs w:val="22"/>
          <w:lang w:eastAsia="en-US"/>
        </w:rPr>
        <w:t>zaprojektowanie graficzne oraz wykonanie materiałów promocyjnych na potrzeby promocji projektu „Przy wiejskiej drodze” – w rytmie pracy dawnych zakładów przemysłowych i pracowni rzemieślniczych</w:t>
      </w:r>
      <w:r w:rsidR="00351016" w:rsidRPr="00D2586B">
        <w:rPr>
          <w:rFonts w:asciiTheme="minorHAnsi" w:hAnsiTheme="minorHAnsi" w:cstheme="minorHAnsi"/>
          <w:sz w:val="22"/>
          <w:szCs w:val="22"/>
          <w:lang w:eastAsia="en-US"/>
        </w:rPr>
        <w:t>,</w:t>
      </w:r>
      <w:r w:rsidRPr="00D2586B">
        <w:rPr>
          <w:rFonts w:asciiTheme="minorHAnsi" w:hAnsiTheme="minorHAnsi" w:cstheme="minorHAnsi"/>
          <w:sz w:val="22"/>
          <w:szCs w:val="22"/>
          <w:lang w:eastAsia="en-US"/>
        </w:rPr>
        <w:t xml:space="preserve"> </w:t>
      </w:r>
      <w:r w:rsidR="00562D32" w:rsidRPr="00D2586B">
        <w:rPr>
          <w:rFonts w:asciiTheme="minorHAnsi" w:eastAsia="Calibri" w:hAnsiTheme="minorHAnsi" w:cstheme="minorHAnsi"/>
          <w:sz w:val="22"/>
          <w:szCs w:val="22"/>
          <w:lang w:eastAsia="en-US"/>
        </w:rPr>
        <w:t>oferuję</w:t>
      </w:r>
      <w:r w:rsidRPr="00D2586B">
        <w:rPr>
          <w:rFonts w:asciiTheme="minorHAnsi" w:eastAsia="Calibri" w:hAnsiTheme="minorHAnsi" w:cstheme="minorHAnsi"/>
          <w:sz w:val="22"/>
          <w:szCs w:val="22"/>
          <w:lang w:eastAsia="en-US"/>
        </w:rPr>
        <w:t xml:space="preserve"> następującą cenę ryczałtową:</w:t>
      </w:r>
    </w:p>
    <w:p w:rsidR="00E60DF9" w:rsidRPr="00D2586B" w:rsidRDefault="00E60DF9" w:rsidP="00E60DF9">
      <w:pPr>
        <w:autoSpaceDE w:val="0"/>
        <w:autoSpaceDN w:val="0"/>
        <w:adjustRightInd w:val="0"/>
        <w:rPr>
          <w:rFonts w:asciiTheme="minorHAnsi" w:eastAsia="Calibri" w:hAnsiTheme="minorHAnsi" w:cstheme="minorHAnsi"/>
          <w:sz w:val="22"/>
          <w:szCs w:val="22"/>
          <w:lang w:eastAsia="en-US"/>
        </w:rPr>
      </w:pPr>
    </w:p>
    <w:tbl>
      <w:tblPr>
        <w:tblW w:w="9819" w:type="dxa"/>
        <w:jc w:val="center"/>
        <w:tblInd w:w="-1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5"/>
        <w:gridCol w:w="1830"/>
        <w:gridCol w:w="1432"/>
        <w:gridCol w:w="1672"/>
      </w:tblGrid>
      <w:tr w:rsidR="00D2586B" w:rsidRPr="00D2586B" w:rsidTr="00D72C38">
        <w:trPr>
          <w:trHeight w:val="261"/>
          <w:jc w:val="center"/>
        </w:trPr>
        <w:tc>
          <w:tcPr>
            <w:tcW w:w="4885" w:type="dxa"/>
            <w:vAlign w:val="center"/>
          </w:tcPr>
          <w:p w:rsidR="00E60DF9" w:rsidRPr="00D2586B" w:rsidRDefault="00E60DF9" w:rsidP="00E60DF9">
            <w:pPr>
              <w:autoSpaceDE w:val="0"/>
              <w:autoSpaceDN w:val="0"/>
              <w:adjustRightInd w:val="0"/>
              <w:rPr>
                <w:rFonts w:asciiTheme="minorHAnsi" w:eastAsia="Calibri" w:hAnsiTheme="minorHAnsi" w:cstheme="minorHAnsi"/>
                <w:b/>
                <w:bCs/>
                <w:sz w:val="20"/>
                <w:szCs w:val="22"/>
                <w:lang w:eastAsia="en-US"/>
              </w:rPr>
            </w:pPr>
            <w:r w:rsidRPr="00D2586B">
              <w:rPr>
                <w:rFonts w:asciiTheme="minorHAnsi" w:eastAsia="Calibri" w:hAnsiTheme="minorHAnsi" w:cstheme="minorHAnsi"/>
                <w:b/>
                <w:bCs/>
                <w:sz w:val="20"/>
                <w:szCs w:val="22"/>
                <w:lang w:eastAsia="en-US"/>
              </w:rPr>
              <w:t>Przedmiot</w:t>
            </w:r>
          </w:p>
        </w:tc>
        <w:tc>
          <w:tcPr>
            <w:tcW w:w="1830" w:type="dxa"/>
            <w:vAlign w:val="center"/>
          </w:tcPr>
          <w:p w:rsidR="00E60DF9" w:rsidRPr="00D2586B" w:rsidRDefault="00E60DF9" w:rsidP="00E60DF9">
            <w:pPr>
              <w:autoSpaceDE w:val="0"/>
              <w:autoSpaceDN w:val="0"/>
              <w:adjustRightInd w:val="0"/>
              <w:rPr>
                <w:rFonts w:asciiTheme="minorHAnsi" w:eastAsia="Calibri" w:hAnsiTheme="minorHAnsi" w:cstheme="minorHAnsi"/>
                <w:b/>
                <w:bCs/>
                <w:sz w:val="20"/>
                <w:szCs w:val="22"/>
                <w:lang w:eastAsia="en-US"/>
              </w:rPr>
            </w:pPr>
            <w:r w:rsidRPr="00D2586B">
              <w:rPr>
                <w:rFonts w:asciiTheme="minorHAnsi" w:eastAsia="Calibri" w:hAnsiTheme="minorHAnsi" w:cstheme="minorHAnsi"/>
                <w:b/>
                <w:bCs/>
                <w:sz w:val="20"/>
                <w:szCs w:val="22"/>
                <w:lang w:eastAsia="en-US"/>
              </w:rPr>
              <w:t>Cena netto</w:t>
            </w:r>
          </w:p>
        </w:tc>
        <w:tc>
          <w:tcPr>
            <w:tcW w:w="1432" w:type="dxa"/>
            <w:vAlign w:val="center"/>
          </w:tcPr>
          <w:p w:rsidR="00E60DF9" w:rsidRPr="00D2586B" w:rsidRDefault="00E60DF9" w:rsidP="00E60DF9">
            <w:pPr>
              <w:autoSpaceDE w:val="0"/>
              <w:autoSpaceDN w:val="0"/>
              <w:adjustRightInd w:val="0"/>
              <w:rPr>
                <w:rFonts w:asciiTheme="minorHAnsi" w:eastAsia="Calibri" w:hAnsiTheme="minorHAnsi" w:cstheme="minorHAnsi"/>
                <w:b/>
                <w:bCs/>
                <w:sz w:val="20"/>
                <w:szCs w:val="22"/>
                <w:lang w:eastAsia="en-US"/>
              </w:rPr>
            </w:pPr>
            <w:r w:rsidRPr="00D2586B">
              <w:rPr>
                <w:rFonts w:asciiTheme="minorHAnsi" w:eastAsia="Calibri" w:hAnsiTheme="minorHAnsi" w:cstheme="minorHAnsi"/>
                <w:b/>
                <w:bCs/>
                <w:sz w:val="20"/>
                <w:szCs w:val="22"/>
                <w:lang w:eastAsia="en-US"/>
              </w:rPr>
              <w:t>Podatek VAT</w:t>
            </w:r>
          </w:p>
        </w:tc>
        <w:tc>
          <w:tcPr>
            <w:tcW w:w="1672" w:type="dxa"/>
            <w:vAlign w:val="center"/>
          </w:tcPr>
          <w:p w:rsidR="00E60DF9" w:rsidRPr="00D2586B" w:rsidRDefault="00E60DF9" w:rsidP="00E60DF9">
            <w:pPr>
              <w:autoSpaceDE w:val="0"/>
              <w:autoSpaceDN w:val="0"/>
              <w:adjustRightInd w:val="0"/>
              <w:rPr>
                <w:rFonts w:asciiTheme="minorHAnsi" w:eastAsia="Calibri" w:hAnsiTheme="minorHAnsi" w:cstheme="minorHAnsi"/>
                <w:b/>
                <w:bCs/>
                <w:sz w:val="20"/>
                <w:szCs w:val="22"/>
                <w:lang w:eastAsia="en-US"/>
              </w:rPr>
            </w:pPr>
            <w:r w:rsidRPr="00D2586B">
              <w:rPr>
                <w:rFonts w:asciiTheme="minorHAnsi" w:eastAsia="Calibri" w:hAnsiTheme="minorHAnsi" w:cstheme="minorHAnsi"/>
                <w:b/>
                <w:bCs/>
                <w:sz w:val="20"/>
                <w:szCs w:val="22"/>
                <w:lang w:eastAsia="en-US"/>
              </w:rPr>
              <w:t>Cenna brutto</w:t>
            </w:r>
          </w:p>
        </w:tc>
      </w:tr>
      <w:tr w:rsidR="00D2586B" w:rsidRPr="00D2586B" w:rsidTr="00D72C38">
        <w:trPr>
          <w:trHeight w:val="1946"/>
          <w:jc w:val="center"/>
        </w:trPr>
        <w:tc>
          <w:tcPr>
            <w:tcW w:w="4885" w:type="dxa"/>
            <w:vAlign w:val="center"/>
          </w:tcPr>
          <w:p w:rsidR="00E60DF9" w:rsidRPr="00D2586B" w:rsidRDefault="00E84174" w:rsidP="00AB50B6">
            <w:pPr>
              <w:autoSpaceDE w:val="0"/>
              <w:autoSpaceDN w:val="0"/>
              <w:adjustRightInd w:val="0"/>
              <w:jc w:val="both"/>
              <w:rPr>
                <w:rFonts w:asciiTheme="minorHAnsi" w:eastAsia="Calibri" w:hAnsiTheme="minorHAnsi" w:cstheme="minorHAnsi"/>
                <w:bCs/>
                <w:sz w:val="22"/>
                <w:szCs w:val="22"/>
                <w:lang w:eastAsia="en-US"/>
              </w:rPr>
            </w:pPr>
            <w:r>
              <w:rPr>
                <w:rFonts w:asciiTheme="minorHAnsi" w:hAnsiTheme="minorHAnsi" w:cstheme="minorHAnsi"/>
                <w:sz w:val="22"/>
                <w:szCs w:val="22"/>
                <w:lang w:eastAsia="en-US"/>
              </w:rPr>
              <w:t>Z</w:t>
            </w:r>
            <w:r w:rsidRPr="00E84174">
              <w:rPr>
                <w:rFonts w:asciiTheme="minorHAnsi" w:hAnsiTheme="minorHAnsi" w:cstheme="minorHAnsi"/>
                <w:sz w:val="22"/>
                <w:szCs w:val="22"/>
                <w:lang w:eastAsia="en-US"/>
              </w:rPr>
              <w:t xml:space="preserve">aprojektowanie graficzne oraz wykonanie materiałów promocyjnych na potrzeby promocji projektu „Przy wiejskiej drodze” – w rytmie pracy dawnych zakładów przemysłowych i pracowni rzemieślniczych </w:t>
            </w:r>
          </w:p>
        </w:tc>
        <w:tc>
          <w:tcPr>
            <w:tcW w:w="1830" w:type="dxa"/>
            <w:vAlign w:val="center"/>
          </w:tcPr>
          <w:p w:rsidR="00E60DF9" w:rsidRPr="00D2586B" w:rsidRDefault="00E60DF9" w:rsidP="00E60DF9">
            <w:pPr>
              <w:autoSpaceDE w:val="0"/>
              <w:autoSpaceDN w:val="0"/>
              <w:adjustRightInd w:val="0"/>
              <w:rPr>
                <w:rFonts w:asciiTheme="minorHAnsi" w:eastAsia="Calibri" w:hAnsiTheme="minorHAnsi" w:cstheme="minorHAnsi"/>
                <w:bCs/>
                <w:sz w:val="22"/>
                <w:szCs w:val="22"/>
                <w:lang w:eastAsia="en-US"/>
              </w:rPr>
            </w:pPr>
          </w:p>
        </w:tc>
        <w:tc>
          <w:tcPr>
            <w:tcW w:w="1432" w:type="dxa"/>
            <w:vAlign w:val="center"/>
          </w:tcPr>
          <w:p w:rsidR="00E60DF9" w:rsidRPr="00D2586B" w:rsidRDefault="00E60DF9" w:rsidP="00E60DF9">
            <w:pPr>
              <w:autoSpaceDE w:val="0"/>
              <w:autoSpaceDN w:val="0"/>
              <w:adjustRightInd w:val="0"/>
              <w:rPr>
                <w:rFonts w:asciiTheme="minorHAnsi" w:eastAsia="Calibri" w:hAnsiTheme="minorHAnsi" w:cstheme="minorHAnsi"/>
                <w:b/>
                <w:bCs/>
                <w:sz w:val="22"/>
                <w:szCs w:val="22"/>
                <w:lang w:eastAsia="en-US"/>
              </w:rPr>
            </w:pPr>
          </w:p>
        </w:tc>
        <w:tc>
          <w:tcPr>
            <w:tcW w:w="1672" w:type="dxa"/>
            <w:vAlign w:val="center"/>
          </w:tcPr>
          <w:p w:rsidR="00E60DF9" w:rsidRPr="00D2586B" w:rsidRDefault="00E60DF9" w:rsidP="00E60DF9">
            <w:pPr>
              <w:autoSpaceDE w:val="0"/>
              <w:autoSpaceDN w:val="0"/>
              <w:adjustRightInd w:val="0"/>
              <w:rPr>
                <w:rFonts w:asciiTheme="minorHAnsi" w:eastAsia="Calibri" w:hAnsiTheme="minorHAnsi" w:cstheme="minorHAnsi"/>
                <w:b/>
                <w:bCs/>
                <w:sz w:val="22"/>
                <w:szCs w:val="22"/>
                <w:lang w:eastAsia="en-US"/>
              </w:rPr>
            </w:pPr>
          </w:p>
        </w:tc>
      </w:tr>
    </w:tbl>
    <w:p w:rsidR="00E60DF9" w:rsidRPr="00E60DF9" w:rsidRDefault="00E60DF9" w:rsidP="00E60DF9">
      <w:pPr>
        <w:autoSpaceDE w:val="0"/>
        <w:autoSpaceDN w:val="0"/>
        <w:adjustRightInd w:val="0"/>
        <w:rPr>
          <w:rFonts w:asciiTheme="minorHAnsi" w:eastAsia="Calibri" w:hAnsiTheme="minorHAnsi" w:cstheme="minorHAnsi"/>
          <w:b/>
          <w:bCs/>
          <w:color w:val="000000"/>
          <w:sz w:val="22"/>
          <w:szCs w:val="22"/>
          <w:lang w:eastAsia="en-US"/>
        </w:rPr>
      </w:pPr>
    </w:p>
    <w:p w:rsidR="00E60DF9" w:rsidRPr="00E60DF9" w:rsidRDefault="00E60DF9" w:rsidP="00E60DF9">
      <w:pPr>
        <w:autoSpaceDE w:val="0"/>
        <w:autoSpaceDN w:val="0"/>
        <w:adjustRightInd w:val="0"/>
        <w:rPr>
          <w:rFonts w:asciiTheme="minorHAnsi" w:eastAsia="Calibri" w:hAnsiTheme="minorHAnsi" w:cstheme="minorHAnsi"/>
          <w:bCs/>
          <w:color w:val="000000"/>
          <w:sz w:val="22"/>
          <w:szCs w:val="22"/>
          <w:lang w:eastAsia="en-US"/>
        </w:rPr>
      </w:pPr>
    </w:p>
    <w:p w:rsidR="00E60DF9" w:rsidRPr="00E60DF9" w:rsidRDefault="00E60DF9" w:rsidP="00E60DF9">
      <w:pPr>
        <w:autoSpaceDE w:val="0"/>
        <w:autoSpaceDN w:val="0"/>
        <w:adjustRightInd w:val="0"/>
        <w:rPr>
          <w:rFonts w:asciiTheme="minorHAnsi" w:eastAsia="Calibri" w:hAnsiTheme="minorHAnsi" w:cstheme="minorHAnsi"/>
          <w:bCs/>
          <w:color w:val="000000"/>
          <w:sz w:val="22"/>
          <w:szCs w:val="22"/>
          <w:lang w:eastAsia="en-US"/>
        </w:rPr>
      </w:pPr>
      <w:r w:rsidRPr="00E60DF9">
        <w:rPr>
          <w:rFonts w:asciiTheme="minorHAnsi" w:eastAsia="Calibri" w:hAnsiTheme="minorHAnsi" w:cstheme="minorHAnsi"/>
          <w:bCs/>
          <w:color w:val="000000"/>
          <w:sz w:val="22"/>
          <w:szCs w:val="22"/>
          <w:lang w:eastAsia="en-US"/>
        </w:rPr>
        <w:t>Słownie brutto:  ………………………………………………………………………………………………………………………………….</w:t>
      </w:r>
    </w:p>
    <w:p w:rsidR="00E60DF9" w:rsidRPr="00E60DF9" w:rsidRDefault="00E60DF9" w:rsidP="00E60DF9">
      <w:pPr>
        <w:ind w:left="4956" w:firstLine="708"/>
        <w:rPr>
          <w:rFonts w:asciiTheme="minorHAnsi" w:eastAsia="Calibri" w:hAnsiTheme="minorHAnsi" w:cstheme="minorHAnsi"/>
          <w:i/>
          <w:iCs/>
          <w:color w:val="000000"/>
          <w:sz w:val="22"/>
          <w:szCs w:val="22"/>
          <w:lang w:eastAsia="en-US"/>
        </w:rPr>
      </w:pPr>
    </w:p>
    <w:p w:rsidR="00E60DF9" w:rsidRPr="00E60DF9" w:rsidRDefault="00E60DF9" w:rsidP="00E60DF9">
      <w:pPr>
        <w:ind w:left="4956" w:firstLine="708"/>
        <w:rPr>
          <w:rFonts w:asciiTheme="minorHAnsi" w:eastAsia="Calibri" w:hAnsiTheme="minorHAnsi" w:cstheme="minorHAnsi"/>
          <w:i/>
          <w:iCs/>
          <w:color w:val="000000"/>
          <w:sz w:val="22"/>
          <w:szCs w:val="22"/>
          <w:lang w:eastAsia="en-US"/>
        </w:rPr>
      </w:pPr>
    </w:p>
    <w:p w:rsidR="00E60DF9" w:rsidRPr="00E60DF9" w:rsidRDefault="00E60DF9" w:rsidP="00E60DF9">
      <w:pPr>
        <w:ind w:left="4956" w:firstLine="708"/>
        <w:rPr>
          <w:rFonts w:asciiTheme="minorHAnsi" w:eastAsia="Calibri" w:hAnsiTheme="minorHAnsi" w:cstheme="minorHAnsi"/>
          <w:i/>
          <w:iCs/>
          <w:color w:val="000000"/>
          <w:sz w:val="22"/>
          <w:szCs w:val="22"/>
          <w:lang w:eastAsia="en-US"/>
        </w:rPr>
      </w:pPr>
    </w:p>
    <w:p w:rsidR="00E60DF9" w:rsidRPr="00E60DF9" w:rsidRDefault="00E60DF9" w:rsidP="00E60DF9">
      <w:pPr>
        <w:ind w:left="4956" w:firstLine="708"/>
        <w:rPr>
          <w:rFonts w:asciiTheme="minorHAnsi" w:eastAsia="Calibri" w:hAnsiTheme="minorHAnsi" w:cstheme="minorHAnsi"/>
          <w:i/>
          <w:iCs/>
          <w:color w:val="000000"/>
          <w:sz w:val="22"/>
          <w:szCs w:val="22"/>
          <w:lang w:eastAsia="en-US"/>
        </w:rPr>
      </w:pPr>
    </w:p>
    <w:p w:rsidR="00E60DF9" w:rsidRPr="00E60DF9" w:rsidRDefault="00E60DF9" w:rsidP="00E60DF9">
      <w:pPr>
        <w:ind w:left="4956" w:firstLine="708"/>
        <w:rPr>
          <w:rFonts w:asciiTheme="minorHAnsi" w:eastAsia="Calibri" w:hAnsiTheme="minorHAnsi" w:cstheme="minorHAnsi"/>
          <w:i/>
          <w:iCs/>
          <w:color w:val="000000"/>
          <w:sz w:val="22"/>
          <w:szCs w:val="22"/>
          <w:lang w:eastAsia="en-US"/>
        </w:rPr>
      </w:pPr>
    </w:p>
    <w:p w:rsidR="00E60DF9" w:rsidRPr="00E60DF9" w:rsidRDefault="00E60DF9" w:rsidP="00E60DF9">
      <w:pPr>
        <w:ind w:left="5670" w:hanging="141"/>
        <w:jc w:val="right"/>
        <w:rPr>
          <w:rFonts w:asciiTheme="minorHAnsi" w:eastAsia="Calibri" w:hAnsiTheme="minorHAnsi" w:cstheme="minorHAnsi"/>
          <w:i/>
          <w:iCs/>
          <w:color w:val="000000"/>
          <w:sz w:val="22"/>
          <w:szCs w:val="22"/>
          <w:lang w:eastAsia="en-US"/>
        </w:rPr>
      </w:pPr>
      <w:r w:rsidRPr="00E60DF9">
        <w:rPr>
          <w:rFonts w:asciiTheme="minorHAnsi" w:eastAsia="Calibri" w:hAnsiTheme="minorHAnsi" w:cstheme="minorHAnsi"/>
          <w:i/>
          <w:iCs/>
          <w:color w:val="000000"/>
          <w:sz w:val="22"/>
          <w:szCs w:val="22"/>
          <w:lang w:eastAsia="en-US"/>
        </w:rPr>
        <w:t>………………………………………………………….</w:t>
      </w:r>
    </w:p>
    <w:p w:rsidR="00E60DF9" w:rsidRDefault="00E60DF9" w:rsidP="00E60DF9">
      <w:pPr>
        <w:tabs>
          <w:tab w:val="left" w:pos="4078"/>
        </w:tabs>
        <w:jc w:val="right"/>
        <w:rPr>
          <w:rFonts w:asciiTheme="minorHAnsi" w:hAnsiTheme="minorHAnsi" w:cstheme="minorHAnsi"/>
          <w:sz w:val="22"/>
          <w:szCs w:val="22"/>
        </w:rPr>
      </w:pPr>
      <w:r w:rsidRPr="00E60DF9">
        <w:rPr>
          <w:rFonts w:asciiTheme="minorHAnsi" w:eastAsia="Calibri" w:hAnsiTheme="minorHAnsi" w:cstheme="minorHAnsi"/>
          <w:i/>
          <w:iCs/>
          <w:color w:val="000000"/>
          <w:sz w:val="20"/>
          <w:szCs w:val="22"/>
          <w:lang w:eastAsia="en-US"/>
        </w:rPr>
        <w:t>(data i podpis)</w:t>
      </w:r>
      <w:r>
        <w:rPr>
          <w:rFonts w:asciiTheme="minorHAnsi" w:hAnsiTheme="minorHAnsi" w:cstheme="minorHAnsi"/>
          <w:sz w:val="22"/>
          <w:szCs w:val="22"/>
        </w:rPr>
        <w:t xml:space="preserve"> </w:t>
      </w:r>
    </w:p>
    <w:p w:rsidR="00E60DF9" w:rsidRPr="00401B31" w:rsidRDefault="00E60DF9" w:rsidP="005272EF">
      <w:pPr>
        <w:tabs>
          <w:tab w:val="left" w:pos="4078"/>
        </w:tabs>
        <w:rPr>
          <w:rFonts w:asciiTheme="minorHAnsi" w:hAnsiTheme="minorHAnsi" w:cstheme="minorHAnsi"/>
          <w:sz w:val="22"/>
          <w:szCs w:val="22"/>
        </w:rPr>
      </w:pPr>
    </w:p>
    <w:p w:rsidR="005272EF" w:rsidRDefault="005272EF" w:rsidP="005272EF">
      <w:pPr>
        <w:tabs>
          <w:tab w:val="left" w:pos="4078"/>
        </w:tabs>
        <w:rPr>
          <w:rFonts w:asciiTheme="minorHAnsi" w:hAnsiTheme="minorHAnsi" w:cstheme="minorHAnsi"/>
          <w:sz w:val="22"/>
          <w:szCs w:val="22"/>
        </w:rPr>
      </w:pPr>
    </w:p>
    <w:p w:rsidR="00E60DF9" w:rsidRDefault="00E60DF9" w:rsidP="005272EF">
      <w:pPr>
        <w:tabs>
          <w:tab w:val="left" w:pos="4078"/>
        </w:tabs>
        <w:rPr>
          <w:rFonts w:asciiTheme="minorHAnsi" w:hAnsiTheme="minorHAnsi" w:cstheme="minorHAnsi"/>
          <w:sz w:val="22"/>
          <w:szCs w:val="22"/>
        </w:rPr>
      </w:pPr>
    </w:p>
    <w:p w:rsidR="00E60DF9" w:rsidRDefault="00E60DF9" w:rsidP="005272EF">
      <w:pPr>
        <w:tabs>
          <w:tab w:val="left" w:pos="4078"/>
        </w:tabs>
        <w:rPr>
          <w:rFonts w:asciiTheme="minorHAnsi" w:hAnsiTheme="minorHAnsi" w:cstheme="minorHAnsi"/>
          <w:sz w:val="22"/>
          <w:szCs w:val="22"/>
        </w:rPr>
      </w:pPr>
    </w:p>
    <w:p w:rsidR="005272EF" w:rsidRPr="00401B31" w:rsidRDefault="005272EF" w:rsidP="005272EF">
      <w:pPr>
        <w:tabs>
          <w:tab w:val="left" w:pos="4078"/>
        </w:tabs>
        <w:rPr>
          <w:rFonts w:asciiTheme="minorHAnsi" w:hAnsiTheme="minorHAnsi" w:cstheme="minorHAnsi"/>
          <w:sz w:val="22"/>
          <w:szCs w:val="22"/>
        </w:rPr>
      </w:pPr>
    </w:p>
    <w:p w:rsidR="005272EF" w:rsidRPr="00401B31" w:rsidRDefault="005272EF" w:rsidP="005272EF">
      <w:pPr>
        <w:tabs>
          <w:tab w:val="left" w:pos="4078"/>
        </w:tabs>
        <w:rPr>
          <w:rFonts w:asciiTheme="minorHAnsi" w:hAnsiTheme="minorHAnsi" w:cstheme="minorHAnsi"/>
          <w:sz w:val="22"/>
          <w:szCs w:val="22"/>
        </w:rPr>
      </w:pPr>
    </w:p>
    <w:p w:rsidR="00F646F4" w:rsidRDefault="00F646F4" w:rsidP="00F646F4">
      <w:pPr>
        <w:rPr>
          <w:rFonts w:asciiTheme="minorHAnsi" w:hAnsiTheme="minorHAnsi" w:cstheme="minorBidi"/>
          <w:sz w:val="22"/>
          <w:szCs w:val="22"/>
          <w:lang w:eastAsia="en-US"/>
        </w:rPr>
      </w:pPr>
    </w:p>
    <w:p w:rsidR="00F646F4" w:rsidRDefault="00F646F4" w:rsidP="00F646F4">
      <w:pPr>
        <w:rPr>
          <w:rFonts w:asciiTheme="minorHAnsi" w:hAnsiTheme="minorHAnsi" w:cstheme="minorBidi"/>
          <w:sz w:val="22"/>
          <w:szCs w:val="22"/>
          <w:lang w:eastAsia="en-US"/>
        </w:rPr>
      </w:pPr>
    </w:p>
    <w:p w:rsidR="00F646F4" w:rsidRPr="00061EEC" w:rsidRDefault="00F646F4" w:rsidP="00061EEC">
      <w:pPr>
        <w:spacing w:before="100" w:beforeAutospacing="1" w:after="100" w:afterAutospacing="1" w:line="276" w:lineRule="auto"/>
        <w:rPr>
          <w:rFonts w:asciiTheme="minorHAnsi" w:hAnsiTheme="minorHAnsi" w:cstheme="minorHAnsi"/>
          <w:sz w:val="22"/>
          <w:szCs w:val="22"/>
        </w:rPr>
      </w:pPr>
      <w:r w:rsidRPr="00E60DF9">
        <w:rPr>
          <w:rFonts w:asciiTheme="minorHAnsi" w:hAnsiTheme="minorHAnsi" w:cstheme="minorHAnsi"/>
          <w:sz w:val="22"/>
          <w:szCs w:val="22"/>
          <w:lang w:eastAsia="en-US"/>
        </w:rPr>
        <w:lastRenderedPageBreak/>
        <w:t>Oznaczenie sprawy:</w:t>
      </w:r>
      <w:r>
        <w:rPr>
          <w:rFonts w:asciiTheme="minorHAnsi" w:hAnsiTheme="minorHAnsi" w:cstheme="minorHAnsi"/>
          <w:sz w:val="22"/>
          <w:szCs w:val="22"/>
          <w:lang w:eastAsia="en-US"/>
        </w:rPr>
        <w:t xml:space="preserve"> </w:t>
      </w:r>
      <w:r w:rsidR="00957277" w:rsidRPr="00957277">
        <w:rPr>
          <w:rFonts w:asciiTheme="minorHAnsi" w:hAnsiTheme="minorHAnsi" w:cstheme="minorHAnsi"/>
          <w:sz w:val="22"/>
        </w:rPr>
        <w:t>DIK-KS.271/8/2018/PL-SK</w:t>
      </w:r>
      <w:r w:rsidRPr="00E60DF9">
        <w:rPr>
          <w:rFonts w:asciiTheme="minorHAnsi" w:hAnsiTheme="minorHAnsi" w:cstheme="minorHAnsi"/>
          <w:color w:val="000000"/>
          <w:sz w:val="22"/>
          <w:szCs w:val="22"/>
          <w:lang w:eastAsia="en-US"/>
        </w:rPr>
        <w:tab/>
        <w:t xml:space="preserve">                                </w:t>
      </w:r>
      <w:r>
        <w:rPr>
          <w:rFonts w:asciiTheme="minorHAnsi" w:hAnsiTheme="minorHAnsi" w:cstheme="minorHAnsi"/>
          <w:color w:val="000000"/>
          <w:sz w:val="22"/>
          <w:szCs w:val="22"/>
          <w:lang w:eastAsia="en-US"/>
        </w:rPr>
        <w:tab/>
      </w:r>
      <w:r>
        <w:rPr>
          <w:rFonts w:asciiTheme="minorHAnsi" w:hAnsiTheme="minorHAnsi" w:cstheme="minorHAnsi"/>
          <w:color w:val="000000"/>
          <w:sz w:val="22"/>
          <w:szCs w:val="22"/>
          <w:lang w:eastAsia="en-US"/>
        </w:rPr>
        <w:tab/>
        <w:t xml:space="preserve">          </w:t>
      </w:r>
      <w:r>
        <w:rPr>
          <w:rFonts w:asciiTheme="minorHAnsi" w:hAnsiTheme="minorHAnsi" w:cstheme="minorHAnsi"/>
          <w:color w:val="000000"/>
          <w:sz w:val="22"/>
          <w:szCs w:val="22"/>
          <w:lang w:eastAsia="en-US"/>
        </w:rPr>
        <w:tab/>
        <w:t xml:space="preserve">              </w:t>
      </w:r>
      <w:r w:rsidRPr="00E60DF9">
        <w:rPr>
          <w:rFonts w:asciiTheme="minorHAnsi" w:hAnsiTheme="minorHAnsi" w:cstheme="minorHAnsi"/>
          <w:color w:val="000000"/>
          <w:sz w:val="22"/>
          <w:szCs w:val="22"/>
          <w:lang w:eastAsia="en-US"/>
        </w:rPr>
        <w:t xml:space="preserve"> Załącznik nr </w:t>
      </w:r>
      <w:r>
        <w:rPr>
          <w:rFonts w:asciiTheme="minorHAnsi" w:hAnsiTheme="minorHAnsi" w:cstheme="minorHAnsi"/>
          <w:color w:val="000000"/>
          <w:sz w:val="22"/>
          <w:szCs w:val="22"/>
          <w:lang w:eastAsia="en-US"/>
        </w:rPr>
        <w:t>2</w:t>
      </w:r>
      <w:r w:rsidRPr="00E60DF9">
        <w:rPr>
          <w:rFonts w:asciiTheme="minorHAnsi" w:hAnsiTheme="minorHAnsi" w:cstheme="minorHAnsi"/>
          <w:b/>
          <w:bCs/>
          <w:color w:val="000000"/>
          <w:sz w:val="22"/>
          <w:szCs w:val="22"/>
          <w:lang w:eastAsia="en-US"/>
        </w:rPr>
        <w:t xml:space="preserve"> </w:t>
      </w:r>
    </w:p>
    <w:p w:rsidR="00BE016B" w:rsidRDefault="00F34E41" w:rsidP="00061EEC">
      <w:pPr>
        <w:spacing w:before="100" w:beforeAutospacing="1" w:after="100" w:afterAutospacing="1" w:line="276" w:lineRule="auto"/>
        <w:jc w:val="center"/>
        <w:rPr>
          <w:rFonts w:asciiTheme="majorHAnsi" w:hAnsiTheme="majorHAnsi" w:cstheme="minorHAnsi"/>
          <w:b/>
          <w:szCs w:val="22"/>
          <w:lang w:eastAsia="en-US"/>
        </w:rPr>
      </w:pPr>
      <w:r>
        <w:rPr>
          <w:rFonts w:asciiTheme="majorHAnsi" w:hAnsiTheme="majorHAnsi" w:cstheme="minorHAnsi"/>
          <w:b/>
          <w:szCs w:val="22"/>
          <w:lang w:eastAsia="en-US"/>
        </w:rPr>
        <w:t>OPIS PROJEKTU</w:t>
      </w:r>
    </w:p>
    <w:p w:rsidR="00BE016B" w:rsidRPr="00BE016B" w:rsidRDefault="00BE016B" w:rsidP="00061EEC">
      <w:pPr>
        <w:spacing w:before="100" w:beforeAutospacing="1" w:after="100" w:afterAutospacing="1" w:line="276" w:lineRule="auto"/>
        <w:jc w:val="both"/>
        <w:rPr>
          <w:rFonts w:asciiTheme="majorHAnsi" w:hAnsiTheme="majorHAnsi" w:cstheme="minorHAnsi"/>
          <w:b/>
          <w:szCs w:val="22"/>
          <w:lang w:eastAsia="en-US"/>
        </w:rPr>
      </w:pPr>
      <w:r>
        <w:rPr>
          <w:rFonts w:asciiTheme="minorHAnsi" w:hAnsiTheme="minorHAnsi" w:cstheme="minorHAnsi"/>
          <w:sz w:val="22"/>
          <w:szCs w:val="22"/>
          <w:lang w:eastAsia="en-US"/>
        </w:rPr>
        <w:tab/>
      </w:r>
      <w:r w:rsidRPr="00BE016B">
        <w:rPr>
          <w:rFonts w:asciiTheme="minorHAnsi" w:hAnsiTheme="minorHAnsi" w:cstheme="minorHAnsi"/>
          <w:sz w:val="22"/>
          <w:szCs w:val="22"/>
          <w:lang w:eastAsia="en-US"/>
        </w:rPr>
        <w:t>Muzeum ­– Orawski Park Etnograficzny w Zubrzycy Górnej realizuje projekt pod n</w:t>
      </w:r>
      <w:r>
        <w:rPr>
          <w:rFonts w:asciiTheme="minorHAnsi" w:hAnsiTheme="minorHAnsi" w:cstheme="minorHAnsi"/>
          <w:sz w:val="22"/>
          <w:szCs w:val="22"/>
          <w:lang w:eastAsia="en-US"/>
        </w:rPr>
        <w:t>azwą „Przy wiejskiej drodze – w </w:t>
      </w:r>
      <w:r w:rsidRPr="00BE016B">
        <w:rPr>
          <w:rFonts w:asciiTheme="minorHAnsi" w:hAnsiTheme="minorHAnsi" w:cstheme="minorHAnsi"/>
          <w:sz w:val="22"/>
          <w:szCs w:val="22"/>
          <w:lang w:eastAsia="en-US"/>
        </w:rPr>
        <w:t xml:space="preserve">rytmie pracy dawnych zakładów przemysłowych i pracowni rzemieślniczych” współfinansowany ze środków Europejskiego Funduszu Rozwoju Regionalnego w ramach Program współpracy Transgranicznej </w:t>
      </w:r>
      <w:proofErr w:type="spellStart"/>
      <w:r w:rsidRPr="00BE016B">
        <w:rPr>
          <w:rFonts w:asciiTheme="minorHAnsi" w:hAnsiTheme="minorHAnsi" w:cstheme="minorHAnsi"/>
          <w:sz w:val="22"/>
          <w:szCs w:val="22"/>
          <w:lang w:eastAsia="en-US"/>
        </w:rPr>
        <w:t>Interreg</w:t>
      </w:r>
      <w:proofErr w:type="spellEnd"/>
      <w:r w:rsidRPr="00BE016B">
        <w:rPr>
          <w:rFonts w:asciiTheme="minorHAnsi" w:hAnsiTheme="minorHAnsi" w:cstheme="minorHAnsi"/>
          <w:sz w:val="22"/>
          <w:szCs w:val="22"/>
          <w:lang w:eastAsia="en-US"/>
        </w:rPr>
        <w:t xml:space="preserve"> V-A Polska – Słowacja 2014-2020, oś priorytetowa 1. Ochrona i rozwój dziedzictwa przyrodniczego i kulturowego obszaru pogranicza</w:t>
      </w:r>
      <w:r w:rsidR="00924564">
        <w:rPr>
          <w:rFonts w:asciiTheme="minorHAnsi" w:hAnsiTheme="minorHAnsi" w:cstheme="minorHAnsi"/>
          <w:sz w:val="22"/>
          <w:szCs w:val="22"/>
          <w:lang w:eastAsia="en-US"/>
        </w:rPr>
        <w:t>.</w:t>
      </w:r>
    </w:p>
    <w:p w:rsidR="00BE016B" w:rsidRPr="00BE016B" w:rsidRDefault="00BE016B" w:rsidP="00061EEC">
      <w:pPr>
        <w:spacing w:before="100" w:beforeAutospacing="1" w:after="100" w:afterAutospacing="1" w:line="276" w:lineRule="auto"/>
        <w:contextualSpacing/>
        <w:jc w:val="both"/>
        <w:rPr>
          <w:rFonts w:asciiTheme="minorHAnsi" w:hAnsiTheme="minorHAnsi" w:cstheme="minorHAnsi"/>
          <w:sz w:val="22"/>
          <w:szCs w:val="22"/>
          <w:lang w:eastAsia="en-US"/>
        </w:rPr>
      </w:pPr>
      <w:r>
        <w:rPr>
          <w:rFonts w:asciiTheme="minorHAnsi" w:hAnsiTheme="minorHAnsi" w:cstheme="minorHAnsi"/>
          <w:sz w:val="22"/>
          <w:szCs w:val="22"/>
          <w:lang w:eastAsia="en-US"/>
        </w:rPr>
        <w:t xml:space="preserve">Partnerzy: </w:t>
      </w:r>
    </w:p>
    <w:p w:rsidR="00BE016B" w:rsidRPr="00BE016B" w:rsidRDefault="00BE016B" w:rsidP="00061EEC">
      <w:pPr>
        <w:spacing w:before="100" w:beforeAutospacing="1" w:after="100" w:afterAutospacing="1" w:line="276" w:lineRule="auto"/>
        <w:jc w:val="both"/>
        <w:rPr>
          <w:rFonts w:asciiTheme="minorHAnsi" w:hAnsiTheme="minorHAnsi" w:cstheme="minorHAnsi"/>
          <w:sz w:val="22"/>
          <w:szCs w:val="22"/>
          <w:lang w:eastAsia="en-US"/>
        </w:rPr>
      </w:pPr>
      <w:r>
        <w:rPr>
          <w:rFonts w:asciiTheme="minorHAnsi" w:hAnsiTheme="minorHAnsi" w:cstheme="minorHAnsi"/>
          <w:sz w:val="22"/>
          <w:szCs w:val="22"/>
          <w:lang w:eastAsia="en-US"/>
        </w:rPr>
        <w:tab/>
      </w:r>
      <w:r w:rsidRPr="00BE016B">
        <w:rPr>
          <w:rFonts w:asciiTheme="minorHAnsi" w:hAnsiTheme="minorHAnsi" w:cstheme="minorHAnsi"/>
          <w:sz w:val="22"/>
          <w:szCs w:val="22"/>
          <w:lang w:eastAsia="en-US"/>
        </w:rPr>
        <w:t>Projekt realizowany jest wspólnie przez 5 instytucji partnerskich:</w:t>
      </w:r>
      <w:r>
        <w:rPr>
          <w:rFonts w:asciiTheme="minorHAnsi" w:hAnsiTheme="minorHAnsi" w:cstheme="minorHAnsi"/>
          <w:sz w:val="22"/>
          <w:szCs w:val="22"/>
          <w:lang w:eastAsia="en-US"/>
        </w:rPr>
        <w:t xml:space="preserve"> </w:t>
      </w:r>
      <w:r w:rsidRPr="00BE016B">
        <w:rPr>
          <w:rFonts w:asciiTheme="minorHAnsi" w:hAnsiTheme="minorHAnsi" w:cstheme="minorHAnsi"/>
          <w:sz w:val="22"/>
          <w:szCs w:val="22"/>
          <w:lang w:eastAsia="en-US"/>
        </w:rPr>
        <w:t xml:space="preserve">Muzeum – Orawski Park Etnograficzny </w:t>
      </w:r>
      <w:r w:rsidR="00351016">
        <w:rPr>
          <w:rFonts w:asciiTheme="minorHAnsi" w:hAnsiTheme="minorHAnsi" w:cstheme="minorHAnsi"/>
          <w:sz w:val="22"/>
          <w:szCs w:val="22"/>
          <w:lang w:eastAsia="en-US"/>
        </w:rPr>
        <w:br/>
      </w:r>
      <w:r w:rsidRPr="00BE016B">
        <w:rPr>
          <w:rFonts w:asciiTheme="minorHAnsi" w:hAnsiTheme="minorHAnsi" w:cstheme="minorHAnsi"/>
          <w:sz w:val="22"/>
          <w:szCs w:val="22"/>
          <w:lang w:eastAsia="en-US"/>
        </w:rPr>
        <w:t>w Zubrzycy Górnej (partner wiodący)</w:t>
      </w:r>
      <w:r>
        <w:rPr>
          <w:rFonts w:asciiTheme="minorHAnsi" w:hAnsiTheme="minorHAnsi" w:cstheme="minorHAnsi"/>
          <w:sz w:val="22"/>
          <w:szCs w:val="22"/>
          <w:lang w:eastAsia="en-US"/>
        </w:rPr>
        <w:t xml:space="preserve">, </w:t>
      </w:r>
      <w:proofErr w:type="spellStart"/>
      <w:r w:rsidRPr="00BE016B">
        <w:rPr>
          <w:rFonts w:asciiTheme="minorHAnsi" w:hAnsiTheme="minorHAnsi" w:cstheme="minorHAnsi"/>
          <w:sz w:val="22"/>
          <w:szCs w:val="22"/>
          <w:lang w:eastAsia="en-US"/>
        </w:rPr>
        <w:t>Múzeum</w:t>
      </w:r>
      <w:proofErr w:type="spellEnd"/>
      <w:r w:rsidRPr="00BE016B">
        <w:rPr>
          <w:rFonts w:asciiTheme="minorHAnsi" w:hAnsiTheme="minorHAnsi" w:cstheme="minorHAnsi"/>
          <w:sz w:val="22"/>
          <w:szCs w:val="22"/>
          <w:lang w:eastAsia="en-US"/>
        </w:rPr>
        <w:t xml:space="preserve"> </w:t>
      </w:r>
      <w:proofErr w:type="spellStart"/>
      <w:r w:rsidRPr="00BE016B">
        <w:rPr>
          <w:rFonts w:asciiTheme="minorHAnsi" w:hAnsiTheme="minorHAnsi" w:cstheme="minorHAnsi"/>
          <w:sz w:val="22"/>
          <w:szCs w:val="22"/>
          <w:lang w:eastAsia="en-US"/>
        </w:rPr>
        <w:t>oravskej</w:t>
      </w:r>
      <w:proofErr w:type="spellEnd"/>
      <w:r w:rsidRPr="00BE016B">
        <w:rPr>
          <w:rFonts w:asciiTheme="minorHAnsi" w:hAnsiTheme="minorHAnsi" w:cstheme="minorHAnsi"/>
          <w:sz w:val="22"/>
          <w:szCs w:val="22"/>
          <w:lang w:eastAsia="en-US"/>
        </w:rPr>
        <w:t xml:space="preserve"> </w:t>
      </w:r>
      <w:proofErr w:type="spellStart"/>
      <w:r w:rsidRPr="00BE016B">
        <w:rPr>
          <w:rFonts w:asciiTheme="minorHAnsi" w:hAnsiTheme="minorHAnsi" w:cstheme="minorHAnsi"/>
          <w:sz w:val="22"/>
          <w:szCs w:val="22"/>
          <w:lang w:eastAsia="en-US"/>
        </w:rPr>
        <w:t>dediny</w:t>
      </w:r>
      <w:proofErr w:type="spellEnd"/>
      <w:r w:rsidRPr="00BE016B">
        <w:rPr>
          <w:rFonts w:asciiTheme="minorHAnsi" w:hAnsiTheme="minorHAnsi" w:cstheme="minorHAnsi"/>
          <w:sz w:val="22"/>
          <w:szCs w:val="22"/>
          <w:lang w:eastAsia="en-US"/>
        </w:rPr>
        <w:t xml:space="preserve"> w </w:t>
      </w:r>
      <w:proofErr w:type="spellStart"/>
      <w:r w:rsidRPr="00BE016B">
        <w:rPr>
          <w:rFonts w:asciiTheme="minorHAnsi" w:hAnsiTheme="minorHAnsi" w:cstheme="minorHAnsi"/>
          <w:sz w:val="22"/>
          <w:szCs w:val="22"/>
          <w:lang w:eastAsia="en-US"/>
        </w:rPr>
        <w:t>Zuberc</w:t>
      </w:r>
      <w:r>
        <w:rPr>
          <w:rFonts w:asciiTheme="minorHAnsi" w:hAnsiTheme="minorHAnsi" w:cstheme="minorHAnsi"/>
          <w:sz w:val="22"/>
          <w:szCs w:val="22"/>
          <w:lang w:eastAsia="en-US"/>
        </w:rPr>
        <w:t>u</w:t>
      </w:r>
      <w:proofErr w:type="spellEnd"/>
      <w:r>
        <w:rPr>
          <w:rFonts w:asciiTheme="minorHAnsi" w:hAnsiTheme="minorHAnsi" w:cstheme="minorHAnsi"/>
          <w:sz w:val="22"/>
          <w:szCs w:val="22"/>
          <w:lang w:eastAsia="en-US"/>
        </w:rPr>
        <w:t>,</w:t>
      </w:r>
      <w:r w:rsidRPr="00BE016B">
        <w:rPr>
          <w:rFonts w:asciiTheme="minorHAnsi" w:hAnsiTheme="minorHAnsi" w:cstheme="minorHAnsi"/>
          <w:sz w:val="22"/>
          <w:szCs w:val="22"/>
          <w:lang w:eastAsia="en-US"/>
        </w:rPr>
        <w:t xml:space="preserve"> </w:t>
      </w:r>
      <w:proofErr w:type="spellStart"/>
      <w:r w:rsidRPr="00BE016B">
        <w:rPr>
          <w:rFonts w:asciiTheme="minorHAnsi" w:hAnsiTheme="minorHAnsi" w:cstheme="minorHAnsi"/>
          <w:sz w:val="22"/>
          <w:szCs w:val="22"/>
          <w:lang w:eastAsia="en-US"/>
        </w:rPr>
        <w:t>Slovenské</w:t>
      </w:r>
      <w:proofErr w:type="spellEnd"/>
      <w:r w:rsidRPr="00BE016B">
        <w:rPr>
          <w:rFonts w:asciiTheme="minorHAnsi" w:hAnsiTheme="minorHAnsi" w:cstheme="minorHAnsi"/>
          <w:sz w:val="22"/>
          <w:szCs w:val="22"/>
          <w:lang w:eastAsia="en-US"/>
        </w:rPr>
        <w:t xml:space="preserve"> </w:t>
      </w:r>
      <w:proofErr w:type="spellStart"/>
      <w:r w:rsidRPr="00BE016B">
        <w:rPr>
          <w:rFonts w:asciiTheme="minorHAnsi" w:hAnsiTheme="minorHAnsi" w:cstheme="minorHAnsi"/>
          <w:sz w:val="22"/>
          <w:szCs w:val="22"/>
          <w:lang w:eastAsia="en-US"/>
        </w:rPr>
        <w:t>národné</w:t>
      </w:r>
      <w:proofErr w:type="spellEnd"/>
      <w:r w:rsidRPr="00BE016B">
        <w:rPr>
          <w:rFonts w:asciiTheme="minorHAnsi" w:hAnsiTheme="minorHAnsi" w:cstheme="minorHAnsi"/>
          <w:sz w:val="22"/>
          <w:szCs w:val="22"/>
          <w:lang w:eastAsia="en-US"/>
        </w:rPr>
        <w:t xml:space="preserve"> </w:t>
      </w:r>
      <w:proofErr w:type="spellStart"/>
      <w:r w:rsidRPr="00BE016B">
        <w:rPr>
          <w:rFonts w:asciiTheme="minorHAnsi" w:hAnsiTheme="minorHAnsi" w:cstheme="minorHAnsi"/>
          <w:sz w:val="22"/>
          <w:szCs w:val="22"/>
          <w:lang w:eastAsia="en-US"/>
        </w:rPr>
        <w:t>múzeum</w:t>
      </w:r>
      <w:proofErr w:type="spellEnd"/>
      <w:r w:rsidRPr="00BE016B">
        <w:rPr>
          <w:rFonts w:asciiTheme="minorHAnsi" w:hAnsiTheme="minorHAnsi" w:cstheme="minorHAnsi"/>
          <w:sz w:val="22"/>
          <w:szCs w:val="22"/>
          <w:lang w:eastAsia="en-US"/>
        </w:rPr>
        <w:t xml:space="preserve"> </w:t>
      </w:r>
      <w:r w:rsidR="00351016">
        <w:rPr>
          <w:rFonts w:asciiTheme="minorHAnsi" w:hAnsiTheme="minorHAnsi" w:cstheme="minorHAnsi"/>
          <w:sz w:val="22"/>
          <w:szCs w:val="22"/>
          <w:lang w:eastAsia="en-US"/>
        </w:rPr>
        <w:br/>
      </w:r>
      <w:r w:rsidRPr="00BE016B">
        <w:rPr>
          <w:rFonts w:asciiTheme="minorHAnsi" w:hAnsiTheme="minorHAnsi" w:cstheme="minorHAnsi"/>
          <w:sz w:val="22"/>
          <w:szCs w:val="22"/>
          <w:lang w:eastAsia="en-US"/>
        </w:rPr>
        <w:t xml:space="preserve">w Martine - </w:t>
      </w:r>
      <w:proofErr w:type="spellStart"/>
      <w:r w:rsidRPr="00BE016B">
        <w:rPr>
          <w:rFonts w:asciiTheme="minorHAnsi" w:hAnsiTheme="minorHAnsi" w:cstheme="minorHAnsi"/>
          <w:sz w:val="22"/>
          <w:szCs w:val="22"/>
          <w:lang w:eastAsia="en-US"/>
        </w:rPr>
        <w:t>Múzeum</w:t>
      </w:r>
      <w:proofErr w:type="spellEnd"/>
      <w:r w:rsidRPr="00BE016B">
        <w:rPr>
          <w:rFonts w:asciiTheme="minorHAnsi" w:hAnsiTheme="minorHAnsi" w:cstheme="minorHAnsi"/>
          <w:sz w:val="22"/>
          <w:szCs w:val="22"/>
          <w:lang w:eastAsia="en-US"/>
        </w:rPr>
        <w:t xml:space="preserve"> </w:t>
      </w:r>
      <w:proofErr w:type="spellStart"/>
      <w:r w:rsidRPr="00BE016B">
        <w:rPr>
          <w:rFonts w:asciiTheme="minorHAnsi" w:hAnsiTheme="minorHAnsi" w:cstheme="minorHAnsi"/>
          <w:sz w:val="22"/>
          <w:szCs w:val="22"/>
          <w:lang w:eastAsia="en-US"/>
        </w:rPr>
        <w:t>slovenskej</w:t>
      </w:r>
      <w:proofErr w:type="spellEnd"/>
      <w:r w:rsidRPr="00BE016B">
        <w:rPr>
          <w:rFonts w:asciiTheme="minorHAnsi" w:hAnsiTheme="minorHAnsi" w:cstheme="minorHAnsi"/>
          <w:sz w:val="22"/>
          <w:szCs w:val="22"/>
          <w:lang w:eastAsia="en-US"/>
        </w:rPr>
        <w:t xml:space="preserve"> </w:t>
      </w:r>
      <w:proofErr w:type="spellStart"/>
      <w:r w:rsidRPr="00BE016B">
        <w:rPr>
          <w:rFonts w:asciiTheme="minorHAnsi" w:hAnsiTheme="minorHAnsi" w:cstheme="minorHAnsi"/>
          <w:sz w:val="22"/>
          <w:szCs w:val="22"/>
          <w:lang w:eastAsia="en-US"/>
        </w:rPr>
        <w:t>dediny</w:t>
      </w:r>
      <w:proofErr w:type="spellEnd"/>
      <w:r>
        <w:rPr>
          <w:rFonts w:asciiTheme="minorHAnsi" w:hAnsiTheme="minorHAnsi" w:cstheme="minorHAnsi"/>
          <w:sz w:val="22"/>
          <w:szCs w:val="22"/>
          <w:lang w:eastAsia="en-US"/>
        </w:rPr>
        <w:t xml:space="preserve">, </w:t>
      </w:r>
      <w:proofErr w:type="spellStart"/>
      <w:r w:rsidRPr="00BE016B">
        <w:rPr>
          <w:rFonts w:asciiTheme="minorHAnsi" w:hAnsiTheme="minorHAnsi" w:cstheme="minorHAnsi"/>
          <w:sz w:val="22"/>
          <w:szCs w:val="22"/>
          <w:lang w:eastAsia="en-US"/>
        </w:rPr>
        <w:t>Oravské</w:t>
      </w:r>
      <w:proofErr w:type="spellEnd"/>
      <w:r w:rsidRPr="00BE016B">
        <w:rPr>
          <w:rFonts w:asciiTheme="minorHAnsi" w:hAnsiTheme="minorHAnsi" w:cstheme="minorHAnsi"/>
          <w:sz w:val="22"/>
          <w:szCs w:val="22"/>
          <w:lang w:eastAsia="en-US"/>
        </w:rPr>
        <w:t xml:space="preserve"> </w:t>
      </w:r>
      <w:proofErr w:type="spellStart"/>
      <w:r w:rsidRPr="00BE016B">
        <w:rPr>
          <w:rFonts w:asciiTheme="minorHAnsi" w:hAnsiTheme="minorHAnsi" w:cstheme="minorHAnsi"/>
          <w:sz w:val="22"/>
          <w:szCs w:val="22"/>
          <w:lang w:eastAsia="en-US"/>
        </w:rPr>
        <w:t>múzeum</w:t>
      </w:r>
      <w:proofErr w:type="spellEnd"/>
      <w:r w:rsidRPr="00BE016B">
        <w:rPr>
          <w:rFonts w:asciiTheme="minorHAnsi" w:hAnsiTheme="minorHAnsi" w:cstheme="minorHAnsi"/>
          <w:sz w:val="22"/>
          <w:szCs w:val="22"/>
          <w:lang w:eastAsia="en-US"/>
        </w:rPr>
        <w:t xml:space="preserve"> P. O. </w:t>
      </w:r>
      <w:proofErr w:type="spellStart"/>
      <w:r w:rsidRPr="00BE016B">
        <w:rPr>
          <w:rFonts w:asciiTheme="minorHAnsi" w:hAnsiTheme="minorHAnsi" w:cstheme="minorHAnsi"/>
          <w:sz w:val="22"/>
          <w:szCs w:val="22"/>
          <w:lang w:eastAsia="en-US"/>
        </w:rPr>
        <w:t>Hviezdoslava</w:t>
      </w:r>
      <w:proofErr w:type="spellEnd"/>
      <w:r w:rsidRPr="00BE016B">
        <w:rPr>
          <w:rFonts w:asciiTheme="minorHAnsi" w:hAnsiTheme="minorHAnsi" w:cstheme="minorHAnsi"/>
          <w:sz w:val="22"/>
          <w:szCs w:val="22"/>
          <w:lang w:eastAsia="en-US"/>
        </w:rPr>
        <w:t xml:space="preserve"> w Dolnym Kubinie</w:t>
      </w:r>
      <w:r>
        <w:rPr>
          <w:rFonts w:asciiTheme="minorHAnsi" w:hAnsiTheme="minorHAnsi" w:cstheme="minorHAnsi"/>
          <w:sz w:val="22"/>
          <w:szCs w:val="22"/>
          <w:lang w:eastAsia="en-US"/>
        </w:rPr>
        <w:t xml:space="preserve">, </w:t>
      </w:r>
      <w:r w:rsidRPr="00BE016B">
        <w:rPr>
          <w:rFonts w:asciiTheme="minorHAnsi" w:hAnsiTheme="minorHAnsi" w:cstheme="minorHAnsi"/>
          <w:sz w:val="22"/>
          <w:szCs w:val="22"/>
          <w:lang w:eastAsia="en-US"/>
        </w:rPr>
        <w:t>Muzeum Okręgowe w Nowym Sączu</w:t>
      </w:r>
      <w:r w:rsidR="00924564">
        <w:rPr>
          <w:rFonts w:asciiTheme="minorHAnsi" w:hAnsiTheme="minorHAnsi" w:cstheme="minorHAnsi"/>
          <w:sz w:val="22"/>
          <w:szCs w:val="22"/>
          <w:lang w:eastAsia="en-US"/>
        </w:rPr>
        <w:t>.</w:t>
      </w:r>
    </w:p>
    <w:p w:rsidR="00BE016B" w:rsidRPr="00BE016B" w:rsidRDefault="00BE016B" w:rsidP="00061EEC">
      <w:pPr>
        <w:spacing w:before="100" w:beforeAutospacing="1" w:after="100" w:afterAutospacing="1" w:line="276" w:lineRule="auto"/>
        <w:contextualSpacing/>
        <w:jc w:val="both"/>
        <w:rPr>
          <w:rFonts w:asciiTheme="minorHAnsi" w:hAnsiTheme="minorHAnsi" w:cstheme="minorHAnsi"/>
          <w:sz w:val="22"/>
          <w:szCs w:val="22"/>
          <w:lang w:eastAsia="en-US"/>
        </w:rPr>
      </w:pPr>
      <w:r w:rsidRPr="00BE016B">
        <w:rPr>
          <w:rFonts w:asciiTheme="minorHAnsi" w:hAnsiTheme="minorHAnsi" w:cstheme="minorHAnsi"/>
          <w:sz w:val="22"/>
          <w:szCs w:val="22"/>
          <w:lang w:eastAsia="en-US"/>
        </w:rPr>
        <w:t>Opis projektu:</w:t>
      </w:r>
    </w:p>
    <w:p w:rsidR="00BE016B" w:rsidRPr="00BE016B" w:rsidRDefault="00BE016B" w:rsidP="00061EEC">
      <w:pPr>
        <w:spacing w:before="100" w:beforeAutospacing="1" w:after="100" w:afterAutospacing="1" w:line="276" w:lineRule="auto"/>
        <w:contextualSpacing/>
        <w:jc w:val="both"/>
        <w:rPr>
          <w:rFonts w:asciiTheme="minorHAnsi" w:hAnsiTheme="minorHAnsi" w:cstheme="minorHAnsi"/>
          <w:sz w:val="22"/>
          <w:szCs w:val="22"/>
          <w:lang w:eastAsia="en-US"/>
        </w:rPr>
      </w:pPr>
      <w:r>
        <w:rPr>
          <w:rFonts w:asciiTheme="minorHAnsi" w:hAnsiTheme="minorHAnsi" w:cstheme="minorHAnsi"/>
          <w:sz w:val="22"/>
          <w:szCs w:val="22"/>
          <w:lang w:eastAsia="en-US"/>
        </w:rPr>
        <w:tab/>
      </w:r>
      <w:r w:rsidRPr="00BE016B">
        <w:rPr>
          <w:rFonts w:asciiTheme="minorHAnsi" w:hAnsiTheme="minorHAnsi" w:cstheme="minorHAnsi"/>
          <w:sz w:val="22"/>
          <w:szCs w:val="22"/>
          <w:lang w:eastAsia="en-US"/>
        </w:rPr>
        <w:t xml:space="preserve">Orawa i Ziemia Sądecka to regiony znajdujące się na pograniczu polsko-słowackim, które łączy obecność zakładów przemysłowych i pracowni rzemieślniczych w środowisku wiejskim. Obok budownictwa mieszkalnego </w:t>
      </w:r>
      <w:r w:rsidR="00351016">
        <w:rPr>
          <w:rFonts w:asciiTheme="minorHAnsi" w:hAnsiTheme="minorHAnsi" w:cstheme="minorHAnsi"/>
          <w:sz w:val="22"/>
          <w:szCs w:val="22"/>
          <w:lang w:eastAsia="en-US"/>
        </w:rPr>
        <w:br/>
      </w:r>
      <w:r w:rsidRPr="00BE016B">
        <w:rPr>
          <w:rFonts w:asciiTheme="minorHAnsi" w:hAnsiTheme="minorHAnsi" w:cstheme="minorHAnsi"/>
          <w:sz w:val="22"/>
          <w:szCs w:val="22"/>
          <w:lang w:eastAsia="en-US"/>
        </w:rPr>
        <w:t>i zabudowań gospodarczych istniały w nich m.in. kuźnie, olejarnie, tartaki. farbiarnie, magle czy folusze. Trudne warunki klimatyczne, duże odległości i niełatwy dostęp do miast, izolacja wiejskic</w:t>
      </w:r>
      <w:r w:rsidR="00A727CE">
        <w:rPr>
          <w:rFonts w:asciiTheme="minorHAnsi" w:hAnsiTheme="minorHAnsi" w:cstheme="minorHAnsi"/>
          <w:sz w:val="22"/>
          <w:szCs w:val="22"/>
          <w:lang w:eastAsia="en-US"/>
        </w:rPr>
        <w:t>h osad od świata zewnętrznego w </w:t>
      </w:r>
      <w:r w:rsidRPr="00BE016B">
        <w:rPr>
          <w:rFonts w:asciiTheme="minorHAnsi" w:hAnsiTheme="minorHAnsi" w:cstheme="minorHAnsi"/>
          <w:sz w:val="22"/>
          <w:szCs w:val="22"/>
          <w:lang w:eastAsia="en-US"/>
        </w:rPr>
        <w:t>okresie zimy i wczesnej wiosny wymuszały na mieszkańcach wsi zapewnienie obrębie własnej wspólnoty produktów żywnościowych oraz przedmiotów codziennego użytku i narzędzi. Stąd tak ważna rola zakładów przemysłowych i pracowni rzemieślniczych w środowisku wiejskim.</w:t>
      </w:r>
    </w:p>
    <w:p w:rsidR="00BE016B" w:rsidRPr="00BE016B" w:rsidRDefault="00945237" w:rsidP="00061EEC">
      <w:pPr>
        <w:spacing w:before="100" w:beforeAutospacing="1" w:after="100" w:afterAutospacing="1" w:line="276" w:lineRule="auto"/>
        <w:contextualSpacing/>
        <w:jc w:val="both"/>
        <w:rPr>
          <w:rFonts w:asciiTheme="minorHAnsi" w:hAnsiTheme="minorHAnsi" w:cstheme="minorHAnsi"/>
          <w:sz w:val="22"/>
          <w:szCs w:val="22"/>
          <w:lang w:eastAsia="en-US"/>
        </w:rPr>
      </w:pPr>
      <w:r>
        <w:rPr>
          <w:rFonts w:asciiTheme="minorHAnsi" w:hAnsiTheme="minorHAnsi" w:cstheme="minorHAnsi"/>
          <w:sz w:val="22"/>
          <w:szCs w:val="22"/>
          <w:lang w:eastAsia="en-US"/>
        </w:rPr>
        <w:tab/>
      </w:r>
      <w:r w:rsidR="00BE016B" w:rsidRPr="00BE016B">
        <w:rPr>
          <w:rFonts w:asciiTheme="minorHAnsi" w:hAnsiTheme="minorHAnsi" w:cstheme="minorHAnsi"/>
          <w:sz w:val="22"/>
          <w:szCs w:val="22"/>
          <w:lang w:eastAsia="en-US"/>
        </w:rPr>
        <w:t xml:space="preserve">Obecnie większość budynków wraz z wyposażeniem bezpowrotnie zniszczała, a ochrona dawnych przemysłów i rzemiosł polega niejednokrotnie na całkowitej rekonstrukcji obiektów i urządzeń w oparciu </w:t>
      </w:r>
      <w:r w:rsidR="00AB50B6">
        <w:rPr>
          <w:rFonts w:asciiTheme="minorHAnsi" w:hAnsiTheme="minorHAnsi" w:cstheme="minorHAnsi"/>
          <w:sz w:val="22"/>
          <w:szCs w:val="22"/>
          <w:lang w:eastAsia="en-US"/>
        </w:rPr>
        <w:br/>
      </w:r>
      <w:r w:rsidR="00BE016B" w:rsidRPr="00BE016B">
        <w:rPr>
          <w:rFonts w:asciiTheme="minorHAnsi" w:hAnsiTheme="minorHAnsi" w:cstheme="minorHAnsi"/>
          <w:sz w:val="22"/>
          <w:szCs w:val="22"/>
          <w:lang w:eastAsia="en-US"/>
        </w:rPr>
        <w:t>o zachowane fotografie, dokumenty archiwalne i inwentaryzacje lub translokację, konserwację i odbudowę na terenie skansenów znajdujących się w terenie, mocno zniszczonych budynków.</w:t>
      </w:r>
    </w:p>
    <w:p w:rsidR="00BE016B" w:rsidRPr="00BE016B" w:rsidRDefault="00BE016B" w:rsidP="00061EEC">
      <w:pPr>
        <w:spacing w:before="100" w:beforeAutospacing="1" w:after="100" w:afterAutospacing="1" w:line="276" w:lineRule="auto"/>
        <w:contextualSpacing/>
        <w:jc w:val="both"/>
        <w:rPr>
          <w:rFonts w:asciiTheme="minorHAnsi" w:hAnsiTheme="minorHAnsi" w:cstheme="minorHAnsi"/>
          <w:sz w:val="22"/>
          <w:szCs w:val="22"/>
          <w:lang w:eastAsia="en-US"/>
        </w:rPr>
      </w:pPr>
      <w:r w:rsidRPr="00BE016B">
        <w:rPr>
          <w:rFonts w:asciiTheme="minorHAnsi" w:hAnsiTheme="minorHAnsi" w:cstheme="minorHAnsi"/>
          <w:sz w:val="22"/>
          <w:szCs w:val="22"/>
          <w:lang w:eastAsia="en-US"/>
        </w:rPr>
        <w:t>Taki stan rzeczy wpływa pośrednio na mieszkańców pogranicza, którzy dziś coraz słabiej pamiętają o swoim dziedzictwie, zatracając tożsamość kulturową. Koniecznym jest więc odtworzenie charakteru i wyglądu dawnych zakładów oraz ożywienie tych miejsc, poprzez organizację wydarzeń dzięki którym mieszkańcy regionu i turyści będą mieli możliwość poznawania tradycji. Odpowiedzią na tą potrzebę zarówno po stronie polskiej i słowackiej jest właśnie opisywany projekt. Działania w nim zawarte pozwolą lepiej poznać i zadbać o wspólne dziedzictwo pogranicza.</w:t>
      </w:r>
    </w:p>
    <w:p w:rsidR="00BE016B" w:rsidRPr="00BE016B" w:rsidRDefault="00BE016B" w:rsidP="00061EEC">
      <w:pPr>
        <w:spacing w:before="100" w:beforeAutospacing="1" w:after="100" w:afterAutospacing="1" w:line="276" w:lineRule="auto"/>
        <w:jc w:val="both"/>
        <w:rPr>
          <w:rFonts w:asciiTheme="minorHAnsi" w:hAnsiTheme="minorHAnsi" w:cstheme="minorHAnsi"/>
          <w:sz w:val="22"/>
          <w:szCs w:val="22"/>
          <w:lang w:eastAsia="en-US"/>
        </w:rPr>
      </w:pPr>
      <w:r>
        <w:rPr>
          <w:rFonts w:asciiTheme="minorHAnsi" w:hAnsiTheme="minorHAnsi" w:cstheme="minorHAnsi"/>
          <w:sz w:val="22"/>
          <w:szCs w:val="22"/>
          <w:lang w:eastAsia="en-US"/>
        </w:rPr>
        <w:tab/>
      </w:r>
      <w:r w:rsidRPr="00BE016B">
        <w:rPr>
          <w:rFonts w:asciiTheme="minorHAnsi" w:hAnsiTheme="minorHAnsi" w:cstheme="minorHAnsi"/>
          <w:sz w:val="22"/>
          <w:szCs w:val="22"/>
          <w:lang w:eastAsia="en-US"/>
        </w:rPr>
        <w:t xml:space="preserve">Dzięki udziale w projekcie Muzeum wzbogaci istniejącą w skansenie ekspozycję przemysłów i rzemiosł wiejskich na Górnej Orawie o trzy obiekty: farbiarnię, maglownię oraz zabytkową zagrodę jednobudynkową </w:t>
      </w:r>
      <w:r w:rsidR="00351016">
        <w:rPr>
          <w:rFonts w:asciiTheme="minorHAnsi" w:hAnsiTheme="minorHAnsi" w:cstheme="minorHAnsi"/>
          <w:sz w:val="22"/>
          <w:szCs w:val="22"/>
          <w:lang w:eastAsia="en-US"/>
        </w:rPr>
        <w:br/>
      </w:r>
      <w:r w:rsidRPr="00BE016B">
        <w:rPr>
          <w:rFonts w:asciiTheme="minorHAnsi" w:hAnsiTheme="minorHAnsi" w:cstheme="minorHAnsi"/>
          <w:sz w:val="22"/>
          <w:szCs w:val="22"/>
          <w:lang w:eastAsia="en-US"/>
        </w:rPr>
        <w:t>z pracowniami: gonciarską i stolarską. Tak rozbudowana ekspozycja umożl</w:t>
      </w:r>
      <w:r w:rsidR="00351016">
        <w:rPr>
          <w:rFonts w:asciiTheme="minorHAnsi" w:hAnsiTheme="minorHAnsi" w:cstheme="minorHAnsi"/>
          <w:sz w:val="22"/>
          <w:szCs w:val="22"/>
          <w:lang w:eastAsia="en-US"/>
        </w:rPr>
        <w:t xml:space="preserve">iwi opracowanie nowych ścieżek </w:t>
      </w:r>
      <w:r w:rsidRPr="00BE016B">
        <w:rPr>
          <w:rFonts w:asciiTheme="minorHAnsi" w:hAnsiTheme="minorHAnsi" w:cstheme="minorHAnsi"/>
          <w:sz w:val="22"/>
          <w:szCs w:val="22"/>
          <w:lang w:eastAsia="en-US"/>
        </w:rPr>
        <w:t xml:space="preserve">edukacyjnych związanych m.in. z farbowaniem i, a także organizacji </w:t>
      </w:r>
      <w:r w:rsidR="00213AC3" w:rsidRPr="00BE016B">
        <w:rPr>
          <w:rFonts w:asciiTheme="minorHAnsi" w:hAnsiTheme="minorHAnsi" w:cstheme="minorHAnsi"/>
          <w:sz w:val="22"/>
          <w:szCs w:val="22"/>
          <w:lang w:eastAsia="en-US"/>
        </w:rPr>
        <w:t xml:space="preserve">drukowaniem płócien, czy obróbką drewna. Będzie doskonałym zapleczem do prowadzenia warsztatów i szkoleń z zakresu rzemiosła </w:t>
      </w:r>
      <w:r w:rsidRPr="00BE016B">
        <w:rPr>
          <w:rFonts w:asciiTheme="minorHAnsi" w:hAnsiTheme="minorHAnsi" w:cstheme="minorHAnsi"/>
          <w:sz w:val="22"/>
          <w:szCs w:val="22"/>
          <w:lang w:eastAsia="en-US"/>
        </w:rPr>
        <w:t xml:space="preserve">tematycznych imprez etnograficznych. Projekt pozwoli również na utrwalenie (m.in. w formie nagrań, publikacji, dokumentacji naukowej, archiwalnej i fotograficznej) unikalnych tradycyjnych procesów technologicznych. To wszystko przyczyni się do ochrony, zachowania i udostępniania oraz promocji i popularyzacji dziedzictwa kulturowego Górnej Orawy, wzrostu </w:t>
      </w:r>
      <w:r w:rsidRPr="00BE016B">
        <w:rPr>
          <w:rFonts w:asciiTheme="minorHAnsi" w:hAnsiTheme="minorHAnsi" w:cstheme="minorHAnsi"/>
          <w:sz w:val="22"/>
          <w:szCs w:val="22"/>
          <w:lang w:eastAsia="en-US"/>
        </w:rPr>
        <w:lastRenderedPageBreak/>
        <w:t>zainteresowania edukacją regionalną i historyczną, a w efekcie zwiększenia liczby uczestników min. ścieżek edukacyjnych.</w:t>
      </w:r>
    </w:p>
    <w:p w:rsidR="00BE016B" w:rsidRPr="00BE016B" w:rsidRDefault="00BE016B" w:rsidP="00061EEC">
      <w:pPr>
        <w:spacing w:before="100" w:beforeAutospacing="1" w:after="100" w:afterAutospacing="1" w:line="276" w:lineRule="auto"/>
        <w:contextualSpacing/>
        <w:jc w:val="both"/>
        <w:rPr>
          <w:rFonts w:asciiTheme="minorHAnsi" w:hAnsiTheme="minorHAnsi" w:cstheme="minorHAnsi"/>
          <w:sz w:val="22"/>
          <w:szCs w:val="22"/>
          <w:lang w:eastAsia="en-US"/>
        </w:rPr>
      </w:pPr>
      <w:r w:rsidRPr="00BE016B">
        <w:rPr>
          <w:rFonts w:asciiTheme="minorHAnsi" w:hAnsiTheme="minorHAnsi" w:cstheme="minorHAnsi"/>
          <w:sz w:val="22"/>
          <w:szCs w:val="22"/>
          <w:lang w:eastAsia="en-US"/>
        </w:rPr>
        <w:t>Cel projektu:</w:t>
      </w:r>
    </w:p>
    <w:p w:rsidR="00BE016B" w:rsidRPr="00BE016B" w:rsidRDefault="00BE016B" w:rsidP="00061EEC">
      <w:pPr>
        <w:spacing w:before="100" w:beforeAutospacing="1" w:after="100" w:afterAutospacing="1" w:line="276" w:lineRule="auto"/>
        <w:jc w:val="both"/>
        <w:rPr>
          <w:rFonts w:asciiTheme="minorHAnsi" w:hAnsiTheme="minorHAnsi" w:cstheme="minorHAnsi"/>
          <w:sz w:val="22"/>
          <w:szCs w:val="22"/>
          <w:lang w:eastAsia="en-US"/>
        </w:rPr>
      </w:pPr>
      <w:r>
        <w:rPr>
          <w:rFonts w:asciiTheme="minorHAnsi" w:hAnsiTheme="minorHAnsi" w:cstheme="minorHAnsi"/>
          <w:sz w:val="22"/>
          <w:szCs w:val="22"/>
          <w:lang w:eastAsia="en-US"/>
        </w:rPr>
        <w:tab/>
      </w:r>
      <w:r w:rsidRPr="00BE016B">
        <w:rPr>
          <w:rFonts w:asciiTheme="minorHAnsi" w:hAnsiTheme="minorHAnsi" w:cstheme="minorHAnsi"/>
          <w:sz w:val="22"/>
          <w:szCs w:val="22"/>
          <w:lang w:eastAsia="en-US"/>
        </w:rPr>
        <w:t>Celem projektu jest ochrona dziedzictwa materialnego i niematerialnego pogranicza polsko-słowackiego poprzez odbudowę, remonty obiektów przemysłowych, rzemieślniczych z wyposażeniem oraz upowszechnienie wiedzy na ich temat poprzez wyznaczenie transgranicznego szlaku przemysłów i rzemiosł wiejskich, jako nowego produktu turystycznego pogranicza. Ponadto celem projektu jest uatrakcyjnienie i wzbogacenie oferty muzeów poprzez uruchomienie nowych wystaw stałych, czasowych i warsztatów.</w:t>
      </w:r>
    </w:p>
    <w:p w:rsidR="00BE016B" w:rsidRPr="00BE016B" w:rsidRDefault="00BE016B" w:rsidP="00061EEC">
      <w:pPr>
        <w:spacing w:before="100" w:beforeAutospacing="1" w:after="100" w:afterAutospacing="1" w:line="276" w:lineRule="auto"/>
        <w:contextualSpacing/>
        <w:jc w:val="both"/>
        <w:rPr>
          <w:rFonts w:asciiTheme="minorHAnsi" w:hAnsiTheme="minorHAnsi" w:cstheme="minorHAnsi"/>
          <w:sz w:val="22"/>
          <w:szCs w:val="22"/>
          <w:lang w:eastAsia="en-US"/>
        </w:rPr>
      </w:pPr>
      <w:r w:rsidRPr="00BE016B">
        <w:rPr>
          <w:rFonts w:asciiTheme="minorHAnsi" w:hAnsiTheme="minorHAnsi" w:cstheme="minorHAnsi"/>
          <w:sz w:val="22"/>
          <w:szCs w:val="22"/>
          <w:lang w:eastAsia="en-US"/>
        </w:rPr>
        <w:t>Okres realizacji</w:t>
      </w:r>
      <w:r w:rsidR="00D2586B">
        <w:rPr>
          <w:rFonts w:asciiTheme="minorHAnsi" w:hAnsiTheme="minorHAnsi" w:cstheme="minorHAnsi"/>
          <w:sz w:val="22"/>
          <w:szCs w:val="22"/>
          <w:lang w:eastAsia="en-US"/>
        </w:rPr>
        <w:t xml:space="preserve"> projektu</w:t>
      </w:r>
      <w:r w:rsidRPr="00BE016B">
        <w:rPr>
          <w:rFonts w:asciiTheme="minorHAnsi" w:hAnsiTheme="minorHAnsi" w:cstheme="minorHAnsi"/>
          <w:sz w:val="22"/>
          <w:szCs w:val="22"/>
          <w:lang w:eastAsia="en-US"/>
        </w:rPr>
        <w:t>:</w:t>
      </w:r>
    </w:p>
    <w:p w:rsidR="00BE016B" w:rsidRPr="00BE016B" w:rsidRDefault="00061EEC" w:rsidP="00061EEC">
      <w:pPr>
        <w:spacing w:before="100" w:beforeAutospacing="1" w:after="100" w:afterAutospacing="1" w:line="276" w:lineRule="auto"/>
        <w:contextualSpacing/>
        <w:jc w:val="both"/>
        <w:rPr>
          <w:rFonts w:asciiTheme="minorHAnsi" w:hAnsiTheme="minorHAnsi" w:cstheme="minorHAnsi"/>
          <w:sz w:val="22"/>
          <w:szCs w:val="22"/>
          <w:lang w:eastAsia="en-US"/>
        </w:rPr>
      </w:pPr>
      <w:r>
        <w:rPr>
          <w:rFonts w:asciiTheme="minorHAnsi" w:hAnsiTheme="minorHAnsi" w:cstheme="minorHAnsi"/>
          <w:sz w:val="22"/>
          <w:szCs w:val="22"/>
          <w:lang w:eastAsia="en-US"/>
        </w:rPr>
        <w:tab/>
      </w:r>
      <w:r w:rsidR="00BE016B" w:rsidRPr="00BE016B">
        <w:rPr>
          <w:rFonts w:asciiTheme="minorHAnsi" w:hAnsiTheme="minorHAnsi" w:cstheme="minorHAnsi"/>
          <w:sz w:val="22"/>
          <w:szCs w:val="22"/>
          <w:lang w:eastAsia="en-US"/>
        </w:rPr>
        <w:t>Od 1.01.2017 do 30.10.2018</w:t>
      </w:r>
    </w:p>
    <w:p w:rsidR="00061EEC" w:rsidRDefault="00061EEC">
      <w:pPr>
        <w:rPr>
          <w:rFonts w:asciiTheme="minorHAnsi" w:hAnsiTheme="minorHAnsi" w:cstheme="minorHAnsi"/>
          <w:sz w:val="22"/>
          <w:szCs w:val="22"/>
          <w:lang w:eastAsia="en-US"/>
        </w:rPr>
      </w:pPr>
      <w:r>
        <w:rPr>
          <w:rFonts w:asciiTheme="minorHAnsi" w:hAnsiTheme="minorHAnsi" w:cstheme="minorHAnsi"/>
          <w:sz w:val="22"/>
          <w:szCs w:val="22"/>
          <w:lang w:eastAsia="en-US"/>
        </w:rPr>
        <w:br w:type="page"/>
      </w:r>
    </w:p>
    <w:p w:rsidR="00F646F4" w:rsidRDefault="00F646F4">
      <w:pPr>
        <w:rPr>
          <w:rFonts w:asciiTheme="minorHAnsi" w:hAnsiTheme="minorHAnsi" w:cstheme="minorHAnsi"/>
          <w:sz w:val="22"/>
          <w:szCs w:val="22"/>
          <w:lang w:eastAsia="en-US"/>
        </w:rPr>
      </w:pPr>
    </w:p>
    <w:p w:rsidR="00F646F4" w:rsidRPr="00F646F4" w:rsidRDefault="00F646F4" w:rsidP="00F646F4">
      <w:pPr>
        <w:rPr>
          <w:rFonts w:asciiTheme="minorHAnsi" w:hAnsiTheme="minorHAnsi" w:cstheme="minorHAnsi"/>
          <w:sz w:val="22"/>
          <w:szCs w:val="22"/>
        </w:rPr>
      </w:pPr>
      <w:r w:rsidRPr="00E60DF9">
        <w:rPr>
          <w:rFonts w:asciiTheme="minorHAnsi" w:hAnsiTheme="minorHAnsi" w:cstheme="minorHAnsi"/>
          <w:sz w:val="22"/>
          <w:szCs w:val="22"/>
          <w:lang w:eastAsia="en-US"/>
        </w:rPr>
        <w:t>Oznaczenie sprawy:</w:t>
      </w:r>
      <w:r>
        <w:rPr>
          <w:rFonts w:asciiTheme="minorHAnsi" w:hAnsiTheme="minorHAnsi" w:cstheme="minorHAnsi"/>
          <w:sz w:val="22"/>
          <w:szCs w:val="22"/>
          <w:lang w:eastAsia="en-US"/>
        </w:rPr>
        <w:t xml:space="preserve"> </w:t>
      </w:r>
      <w:r w:rsidR="00957277" w:rsidRPr="00957277">
        <w:rPr>
          <w:rFonts w:asciiTheme="minorHAnsi" w:hAnsiTheme="minorHAnsi" w:cstheme="minorHAnsi"/>
          <w:sz w:val="22"/>
        </w:rPr>
        <w:t>DIK-KS.271/8/2018/PL-SK</w:t>
      </w:r>
      <w:r w:rsidRPr="00E60DF9">
        <w:rPr>
          <w:rFonts w:asciiTheme="minorHAnsi" w:hAnsiTheme="minorHAnsi" w:cstheme="minorHAnsi"/>
          <w:color w:val="000000"/>
          <w:sz w:val="22"/>
          <w:szCs w:val="22"/>
          <w:lang w:eastAsia="en-US"/>
        </w:rPr>
        <w:tab/>
        <w:t xml:space="preserve">                                </w:t>
      </w:r>
      <w:r>
        <w:rPr>
          <w:rFonts w:asciiTheme="minorHAnsi" w:hAnsiTheme="minorHAnsi" w:cstheme="minorHAnsi"/>
          <w:color w:val="000000"/>
          <w:sz w:val="22"/>
          <w:szCs w:val="22"/>
          <w:lang w:eastAsia="en-US"/>
        </w:rPr>
        <w:tab/>
      </w:r>
      <w:r>
        <w:rPr>
          <w:rFonts w:asciiTheme="minorHAnsi" w:hAnsiTheme="minorHAnsi" w:cstheme="minorHAnsi"/>
          <w:color w:val="000000"/>
          <w:sz w:val="22"/>
          <w:szCs w:val="22"/>
          <w:lang w:eastAsia="en-US"/>
        </w:rPr>
        <w:tab/>
        <w:t xml:space="preserve">          </w:t>
      </w:r>
      <w:r>
        <w:rPr>
          <w:rFonts w:asciiTheme="minorHAnsi" w:hAnsiTheme="minorHAnsi" w:cstheme="minorHAnsi"/>
          <w:color w:val="000000"/>
          <w:sz w:val="22"/>
          <w:szCs w:val="22"/>
          <w:lang w:eastAsia="en-US"/>
        </w:rPr>
        <w:tab/>
        <w:t xml:space="preserve">              </w:t>
      </w:r>
      <w:r w:rsidRPr="00E60DF9">
        <w:rPr>
          <w:rFonts w:asciiTheme="minorHAnsi" w:hAnsiTheme="minorHAnsi" w:cstheme="minorHAnsi"/>
          <w:color w:val="000000"/>
          <w:sz w:val="22"/>
          <w:szCs w:val="22"/>
          <w:lang w:eastAsia="en-US"/>
        </w:rPr>
        <w:t xml:space="preserve"> Załącznik nr </w:t>
      </w:r>
      <w:r w:rsidR="00945237">
        <w:rPr>
          <w:rFonts w:asciiTheme="minorHAnsi" w:hAnsiTheme="minorHAnsi" w:cstheme="minorHAnsi"/>
          <w:color w:val="000000"/>
          <w:sz w:val="22"/>
          <w:szCs w:val="22"/>
          <w:lang w:eastAsia="en-US"/>
        </w:rPr>
        <w:t>3</w:t>
      </w:r>
    </w:p>
    <w:p w:rsidR="00F646F4" w:rsidRDefault="00F646F4" w:rsidP="00F646F4">
      <w:pPr>
        <w:autoSpaceDE w:val="0"/>
        <w:autoSpaceDN w:val="0"/>
        <w:adjustRightInd w:val="0"/>
        <w:rPr>
          <w:rFonts w:asciiTheme="minorHAnsi" w:hAnsiTheme="minorHAnsi" w:cstheme="minorHAnsi"/>
          <w:color w:val="000000"/>
          <w:sz w:val="22"/>
          <w:szCs w:val="22"/>
          <w:lang w:eastAsia="en-US"/>
        </w:rPr>
      </w:pPr>
    </w:p>
    <w:p w:rsidR="00A130D1" w:rsidRDefault="00F646F4" w:rsidP="00D2586B">
      <w:pPr>
        <w:autoSpaceDE w:val="0"/>
        <w:autoSpaceDN w:val="0"/>
        <w:adjustRightInd w:val="0"/>
        <w:jc w:val="center"/>
        <w:rPr>
          <w:rFonts w:asciiTheme="majorHAnsi" w:hAnsiTheme="majorHAnsi" w:cstheme="minorHAnsi"/>
          <w:b/>
          <w:color w:val="000000"/>
          <w:lang w:eastAsia="en-US"/>
        </w:rPr>
      </w:pPr>
      <w:r w:rsidRPr="00D2586B">
        <w:rPr>
          <w:rFonts w:asciiTheme="majorHAnsi" w:hAnsiTheme="majorHAnsi" w:cstheme="minorHAnsi"/>
          <w:b/>
          <w:color w:val="000000"/>
          <w:lang w:eastAsia="en-US"/>
        </w:rPr>
        <w:t>WZÓR UMOWY</w:t>
      </w:r>
    </w:p>
    <w:p w:rsidR="00A130D1" w:rsidRDefault="00A130D1" w:rsidP="00A130D1">
      <w:pPr>
        <w:spacing w:after="80" w:line="324" w:lineRule="auto"/>
        <w:jc w:val="center"/>
        <w:rPr>
          <w:rFonts w:asciiTheme="minorHAnsi" w:hAnsiTheme="minorHAnsi" w:cstheme="minorHAnsi"/>
          <w:sz w:val="22"/>
        </w:rPr>
      </w:pPr>
    </w:p>
    <w:p w:rsidR="00A130D1" w:rsidRPr="00A130D1" w:rsidRDefault="00A130D1" w:rsidP="00A130D1">
      <w:pPr>
        <w:spacing w:after="80" w:line="324" w:lineRule="auto"/>
        <w:jc w:val="center"/>
        <w:rPr>
          <w:rFonts w:asciiTheme="minorHAnsi" w:eastAsia="Times New Roman" w:hAnsiTheme="minorHAnsi" w:cstheme="minorHAnsi"/>
          <w:b/>
          <w:lang w:eastAsia="pl-PL"/>
        </w:rPr>
      </w:pPr>
      <w:r w:rsidRPr="00A130D1">
        <w:rPr>
          <w:rFonts w:asciiTheme="minorHAnsi" w:eastAsia="Times New Roman" w:hAnsiTheme="minorHAnsi" w:cstheme="minorHAnsi"/>
          <w:b/>
          <w:lang w:eastAsia="pl-PL"/>
        </w:rPr>
        <w:t xml:space="preserve">UMOWA </w:t>
      </w:r>
    </w:p>
    <w:p w:rsidR="00A130D1" w:rsidRPr="00F3375F" w:rsidRDefault="00A130D1" w:rsidP="00A130D1">
      <w:pPr>
        <w:spacing w:after="80" w:line="324" w:lineRule="auto"/>
        <w:jc w:val="center"/>
        <w:rPr>
          <w:rFonts w:ascii="Calibri" w:eastAsia="Times New Roman" w:hAnsi="Calibri" w:cs="Tahoma"/>
          <w:lang w:eastAsia="pl-PL"/>
        </w:rPr>
      </w:pPr>
      <w:r w:rsidRPr="00F3375F">
        <w:rPr>
          <w:rFonts w:ascii="Calibri" w:eastAsia="Times New Roman" w:hAnsi="Calibri" w:cs="Tahoma"/>
          <w:lang w:eastAsia="pl-PL"/>
        </w:rPr>
        <w:t xml:space="preserve">zawarta w Zubrzycy Górnej w dniu </w:t>
      </w:r>
      <w:r w:rsidRPr="00C946BA">
        <w:rPr>
          <w:rFonts w:ascii="Calibri" w:eastAsia="Times New Roman" w:hAnsi="Calibri" w:cs="Tahoma"/>
          <w:lang w:eastAsia="pl-PL"/>
        </w:rPr>
        <w:t>……………………</w:t>
      </w:r>
      <w:r w:rsidRPr="00F3375F">
        <w:rPr>
          <w:rFonts w:ascii="Calibri" w:eastAsia="Times New Roman" w:hAnsi="Calibri" w:cs="Tahoma"/>
          <w:lang w:eastAsia="pl-PL"/>
        </w:rPr>
        <w:t xml:space="preserve"> pomiędzy:</w:t>
      </w:r>
    </w:p>
    <w:p w:rsidR="00A130D1" w:rsidRPr="00F3375F" w:rsidRDefault="00A130D1" w:rsidP="00A130D1">
      <w:pPr>
        <w:spacing w:after="80" w:line="324" w:lineRule="auto"/>
        <w:jc w:val="center"/>
        <w:rPr>
          <w:rFonts w:ascii="Calibri" w:eastAsia="Times New Roman" w:hAnsi="Calibri" w:cs="Tahoma"/>
          <w:b/>
          <w:lang w:eastAsia="pl-PL"/>
        </w:rPr>
      </w:pPr>
    </w:p>
    <w:p w:rsidR="00A130D1" w:rsidRPr="00F3375F" w:rsidRDefault="00A130D1" w:rsidP="00A130D1">
      <w:pPr>
        <w:spacing w:after="80" w:line="324" w:lineRule="auto"/>
        <w:jc w:val="both"/>
        <w:rPr>
          <w:rFonts w:ascii="Calibri" w:eastAsia="Times New Roman" w:hAnsi="Calibri" w:cs="Arial"/>
          <w:b/>
          <w:bCs/>
          <w:lang w:eastAsia="pl-PL"/>
        </w:rPr>
      </w:pPr>
      <w:r w:rsidRPr="00F3375F">
        <w:rPr>
          <w:rFonts w:ascii="Calibri" w:eastAsia="Times New Roman" w:hAnsi="Calibri" w:cs="Arial"/>
          <w:b/>
          <w:bCs/>
          <w:color w:val="000000"/>
          <w:lang w:eastAsia="pl-PL"/>
        </w:rPr>
        <w:t>Muzeum Orawski Park Etnograficzny w Zubrzycy Górnej</w:t>
      </w:r>
      <w:r w:rsidRPr="00F3375F">
        <w:rPr>
          <w:rFonts w:ascii="Calibri" w:eastAsia="Times New Roman" w:hAnsi="Calibri" w:cs="Arial"/>
          <w:color w:val="000000"/>
          <w:lang w:eastAsia="pl-PL"/>
        </w:rPr>
        <w:t xml:space="preserve"> pod adresem 34-484 Zubrzyca Górna, wpisanym do księgi rejestrowej Nr RIK 19/06 na podstawie § 2 Uchwały Zarządu Województwa Małopolskiego Nr 393/06, posiadającym nr NIP: 735-10-20-718, REGON: 492047204</w:t>
      </w:r>
      <w:r w:rsidRPr="00F3375F">
        <w:rPr>
          <w:rFonts w:ascii="Calibri" w:eastAsia="Times New Roman" w:hAnsi="Calibri" w:cs="Arial"/>
          <w:b/>
          <w:bCs/>
          <w:lang w:eastAsia="pl-PL"/>
        </w:rPr>
        <w:t xml:space="preserve"> </w:t>
      </w:r>
      <w:r w:rsidRPr="00F3375F">
        <w:rPr>
          <w:rFonts w:ascii="Calibri" w:eastAsia="Times New Roman" w:hAnsi="Calibri" w:cs="Arial"/>
          <w:lang w:eastAsia="pl-PL"/>
        </w:rPr>
        <w:t xml:space="preserve">– zwanym dalej </w:t>
      </w:r>
      <w:r w:rsidRPr="00F3375F">
        <w:rPr>
          <w:rFonts w:ascii="Calibri" w:eastAsia="Times New Roman" w:hAnsi="Calibri" w:cs="Arial"/>
          <w:b/>
          <w:lang w:eastAsia="pl-PL"/>
        </w:rPr>
        <w:t>Zamawiającym</w:t>
      </w:r>
      <w:r w:rsidRPr="00F3375F">
        <w:rPr>
          <w:rFonts w:ascii="Calibri" w:eastAsia="Times New Roman" w:hAnsi="Calibri" w:cs="Arial"/>
          <w:lang w:eastAsia="pl-PL"/>
        </w:rPr>
        <w:t>,</w:t>
      </w:r>
      <w:r w:rsidRPr="00F3375F">
        <w:rPr>
          <w:rFonts w:ascii="Calibri" w:eastAsia="Times New Roman" w:hAnsi="Calibri" w:cs="Arial"/>
          <w:b/>
          <w:bCs/>
          <w:lang w:eastAsia="pl-PL"/>
        </w:rPr>
        <w:t xml:space="preserve"> </w:t>
      </w:r>
      <w:r w:rsidRPr="00F3375F">
        <w:rPr>
          <w:rFonts w:ascii="Calibri" w:eastAsia="Times New Roman" w:hAnsi="Calibri" w:cs="Tahoma"/>
          <w:lang w:eastAsia="pl-PL"/>
        </w:rPr>
        <w:t xml:space="preserve">zwanym dalej </w:t>
      </w:r>
      <w:r w:rsidRPr="00F3375F">
        <w:rPr>
          <w:rFonts w:ascii="Calibri" w:eastAsia="Times New Roman" w:hAnsi="Calibri" w:cs="Tahoma"/>
          <w:b/>
          <w:lang w:eastAsia="pl-PL"/>
        </w:rPr>
        <w:t>Zamawiającym</w:t>
      </w:r>
      <w:r w:rsidRPr="00F3375F">
        <w:rPr>
          <w:rFonts w:ascii="Calibri" w:eastAsia="Times New Roman" w:hAnsi="Calibri" w:cs="Arial"/>
          <w:lang w:eastAsia="pl-PL"/>
        </w:rPr>
        <w:t xml:space="preserve"> reprezentowanym przez: </w:t>
      </w:r>
      <w:r w:rsidRPr="00F3375F">
        <w:rPr>
          <w:rFonts w:ascii="Calibri" w:eastAsia="Times New Roman" w:hAnsi="Calibri" w:cs="Arial"/>
          <w:b/>
          <w:lang w:eastAsia="pl-PL"/>
        </w:rPr>
        <w:t>Dyrektora Muzeum</w:t>
      </w:r>
      <w:r w:rsidRPr="00F3375F">
        <w:rPr>
          <w:rFonts w:ascii="Calibri" w:eastAsia="Times New Roman" w:hAnsi="Calibri" w:cs="Arial"/>
          <w:b/>
          <w:bCs/>
          <w:lang w:eastAsia="pl-PL"/>
        </w:rPr>
        <w:t xml:space="preserve"> – Marię Dominikę Wachałowicz-Kiersztyn</w:t>
      </w:r>
    </w:p>
    <w:p w:rsidR="00A130D1" w:rsidRPr="00F3375F" w:rsidRDefault="00A130D1" w:rsidP="00A130D1">
      <w:pPr>
        <w:spacing w:after="80" w:line="324" w:lineRule="auto"/>
        <w:rPr>
          <w:rFonts w:ascii="Calibri" w:eastAsia="Times New Roman" w:hAnsi="Calibri" w:cs="Tahoma"/>
          <w:lang w:eastAsia="pl-PL"/>
        </w:rPr>
      </w:pPr>
      <w:r w:rsidRPr="00F3375F">
        <w:rPr>
          <w:rFonts w:ascii="Calibri" w:eastAsia="Times New Roman" w:hAnsi="Calibri" w:cs="Tahoma"/>
          <w:lang w:eastAsia="pl-PL"/>
        </w:rPr>
        <w:t>a</w:t>
      </w:r>
    </w:p>
    <w:p w:rsidR="00A130D1" w:rsidRPr="00F3375F" w:rsidRDefault="00A130D1" w:rsidP="00A130D1">
      <w:pPr>
        <w:spacing w:after="80" w:line="324" w:lineRule="auto"/>
        <w:contextualSpacing/>
        <w:jc w:val="both"/>
        <w:rPr>
          <w:rFonts w:ascii="Calibri" w:eastAsia="Arial" w:hAnsi="Calibri" w:cs="Calibri"/>
          <w:color w:val="000000"/>
          <w:sz w:val="22"/>
          <w:szCs w:val="22"/>
          <w:lang w:eastAsia="pl-PL"/>
        </w:rPr>
      </w:pPr>
      <w:r w:rsidRPr="00F3375F">
        <w:rPr>
          <w:rFonts w:ascii="Calibri" w:eastAsia="Arial" w:hAnsi="Calibri" w:cs="Calibri"/>
          <w:b/>
          <w:color w:val="000000"/>
          <w:sz w:val="22"/>
          <w:szCs w:val="22"/>
          <w:lang w:eastAsia="pl-PL"/>
        </w:rPr>
        <w:t>………………………………………………………….,</w:t>
      </w:r>
      <w:r w:rsidRPr="00F3375F">
        <w:rPr>
          <w:rFonts w:ascii="Calibri" w:eastAsia="Arial" w:hAnsi="Calibri" w:cs="Calibri"/>
          <w:color w:val="000000"/>
          <w:sz w:val="22"/>
          <w:szCs w:val="22"/>
          <w:lang w:eastAsia="pl-PL"/>
        </w:rPr>
        <w:t xml:space="preserve"> z siedzibą w ……………………………, NIP: ……</w:t>
      </w:r>
      <w:r w:rsidR="00C946BA">
        <w:rPr>
          <w:rFonts w:ascii="Calibri" w:eastAsia="Arial" w:hAnsi="Calibri" w:cs="Calibri"/>
          <w:color w:val="000000"/>
          <w:sz w:val="22"/>
          <w:szCs w:val="22"/>
          <w:lang w:eastAsia="pl-PL"/>
        </w:rPr>
        <w:t>…….</w:t>
      </w:r>
      <w:r w:rsidRPr="00F3375F">
        <w:rPr>
          <w:rFonts w:ascii="Calibri" w:eastAsia="Arial" w:hAnsi="Calibri" w:cs="Calibri"/>
          <w:color w:val="000000"/>
          <w:sz w:val="22"/>
          <w:szCs w:val="22"/>
          <w:lang w:eastAsia="pl-PL"/>
        </w:rPr>
        <w:t xml:space="preserve">…, </w:t>
      </w:r>
      <w:r w:rsidRPr="00F3375F">
        <w:rPr>
          <w:rFonts w:ascii="Calibri" w:eastAsia="Times New Roman" w:hAnsi="Calibri" w:cs="Tahoma"/>
          <w:lang w:eastAsia="pl-PL"/>
        </w:rPr>
        <w:t xml:space="preserve">zwanym dalej </w:t>
      </w:r>
      <w:r w:rsidRPr="00F3375F">
        <w:rPr>
          <w:rFonts w:ascii="Calibri" w:eastAsia="Times New Roman" w:hAnsi="Calibri" w:cs="Tahoma"/>
          <w:b/>
          <w:lang w:eastAsia="pl-PL"/>
        </w:rPr>
        <w:t>Wykonawcą</w:t>
      </w:r>
    </w:p>
    <w:p w:rsidR="00A130D1" w:rsidRPr="00F3375F" w:rsidRDefault="00A130D1" w:rsidP="00A130D1">
      <w:pPr>
        <w:spacing w:after="80" w:line="324" w:lineRule="auto"/>
        <w:contextualSpacing/>
        <w:jc w:val="both"/>
        <w:rPr>
          <w:rFonts w:ascii="Calibri" w:eastAsia="Arial" w:hAnsi="Calibri" w:cs="Calibri"/>
          <w:color w:val="000000"/>
          <w:sz w:val="22"/>
          <w:szCs w:val="22"/>
          <w:lang w:eastAsia="pl-PL"/>
        </w:rPr>
      </w:pPr>
    </w:p>
    <w:p w:rsidR="00A130D1" w:rsidRPr="00F3375F" w:rsidRDefault="00A130D1" w:rsidP="00A130D1">
      <w:pPr>
        <w:spacing w:after="80" w:line="324" w:lineRule="auto"/>
        <w:jc w:val="center"/>
        <w:rPr>
          <w:rFonts w:ascii="Calibri" w:eastAsia="Times New Roman" w:hAnsi="Calibri" w:cs="Tahoma"/>
          <w:b/>
          <w:lang w:eastAsia="pl-PL"/>
        </w:rPr>
      </w:pPr>
      <w:r w:rsidRPr="00F3375F">
        <w:rPr>
          <w:rFonts w:ascii="Calibri" w:eastAsia="Times New Roman" w:hAnsi="Calibri" w:cs="Tahoma"/>
          <w:b/>
          <w:lang w:eastAsia="pl-PL"/>
        </w:rPr>
        <w:t>§ 1</w:t>
      </w:r>
    </w:p>
    <w:p w:rsidR="00A130D1" w:rsidRPr="00061EEC" w:rsidRDefault="00A130D1" w:rsidP="00A130D1">
      <w:pPr>
        <w:numPr>
          <w:ilvl w:val="0"/>
          <w:numId w:val="27"/>
        </w:numPr>
        <w:spacing w:after="80" w:line="324" w:lineRule="auto"/>
        <w:ind w:left="284" w:hanging="284"/>
        <w:contextualSpacing/>
        <w:jc w:val="both"/>
        <w:rPr>
          <w:rFonts w:ascii="Calibri" w:eastAsia="Times New Roman" w:hAnsi="Calibri" w:cs="Tahoma"/>
          <w:lang w:eastAsia="pl-PL"/>
        </w:rPr>
      </w:pPr>
      <w:r w:rsidRPr="00061EEC">
        <w:rPr>
          <w:rFonts w:ascii="Calibri" w:eastAsia="Times New Roman" w:hAnsi="Calibri" w:cs="Tahoma"/>
          <w:lang w:eastAsia="pl-PL"/>
        </w:rPr>
        <w:t xml:space="preserve">W ramach niniejszej umowy Wykonawca zobowiązuje się do </w:t>
      </w:r>
      <w:r w:rsidR="00061EEC" w:rsidRPr="00061EEC">
        <w:rPr>
          <w:rFonts w:ascii="Calibri" w:eastAsia="Times New Roman" w:hAnsi="Calibri" w:cs="Tahoma"/>
          <w:lang w:eastAsia="pl-PL"/>
        </w:rPr>
        <w:t xml:space="preserve">zaprojektowania graficznego oraz wykonania materiałów promocyjnych na potrzeby promocji projektu </w:t>
      </w:r>
      <w:r w:rsidR="00061EEC" w:rsidRPr="00061EEC">
        <w:rPr>
          <w:rFonts w:ascii="Calibri" w:eastAsia="Times New Roman" w:hAnsi="Calibri" w:cs="Tahoma"/>
          <w:i/>
          <w:lang w:eastAsia="pl-PL"/>
        </w:rPr>
        <w:t xml:space="preserve">„Przy wiejskiej drodze” – w rytmie pracy dawnych zakładów przemysłowych i pracowni rzemieślniczych </w:t>
      </w:r>
      <w:r w:rsidR="00061EEC" w:rsidRPr="00061EEC">
        <w:rPr>
          <w:rFonts w:ascii="Calibri" w:eastAsia="Times New Roman" w:hAnsi="Calibri" w:cs="Tahoma"/>
          <w:lang w:eastAsia="pl-PL"/>
        </w:rPr>
        <w:t xml:space="preserve">realizowanego w ramach programu </w:t>
      </w:r>
      <w:proofErr w:type="spellStart"/>
      <w:r w:rsidR="00061EEC" w:rsidRPr="00061EEC">
        <w:rPr>
          <w:rFonts w:ascii="Calibri" w:eastAsia="Times New Roman" w:hAnsi="Calibri" w:cs="Tahoma"/>
          <w:lang w:eastAsia="pl-PL"/>
        </w:rPr>
        <w:t>Interreg</w:t>
      </w:r>
      <w:proofErr w:type="spellEnd"/>
      <w:r w:rsidR="00061EEC" w:rsidRPr="00061EEC">
        <w:rPr>
          <w:rFonts w:ascii="Calibri" w:eastAsia="Times New Roman" w:hAnsi="Calibri" w:cs="Tahoma"/>
          <w:lang w:eastAsia="pl-PL"/>
        </w:rPr>
        <w:t xml:space="preserve"> V-A Polska-Słowacja dla Muzeum – Orawskiego Parku Etnograficznego (M-OPE), </w:t>
      </w:r>
      <w:r w:rsidRPr="00061EEC">
        <w:rPr>
          <w:rFonts w:ascii="Calibri" w:eastAsia="Arial" w:hAnsi="Calibri" w:cs="Calibri"/>
          <w:color w:val="000000"/>
          <w:lang w:eastAsia="pl-PL"/>
        </w:rPr>
        <w:t>zwanych dalej „Dziełem</w:t>
      </w:r>
      <w:r w:rsidRPr="00061EEC">
        <w:rPr>
          <w:rFonts w:ascii="Calibri" w:eastAsia="Arial" w:hAnsi="Calibri" w:cs="Calibri"/>
          <w:lang w:eastAsia="pl-PL"/>
        </w:rPr>
        <w:t xml:space="preserve">” </w:t>
      </w:r>
      <w:r w:rsidRPr="00061EEC">
        <w:rPr>
          <w:rFonts w:ascii="Calibri" w:eastAsia="Times New Roman" w:hAnsi="Calibri" w:cs="Tahoma"/>
          <w:lang w:eastAsia="pl-PL"/>
        </w:rPr>
        <w:t xml:space="preserve">wraz z przeniesieniem autorskich praw majątkowych do Dzieła, na zasadach określonych </w:t>
      </w:r>
      <w:r w:rsidR="00AB50B6">
        <w:rPr>
          <w:rFonts w:ascii="Calibri" w:eastAsia="Times New Roman" w:hAnsi="Calibri" w:cs="Tahoma"/>
          <w:lang w:eastAsia="pl-PL"/>
        </w:rPr>
        <w:br/>
      </w:r>
      <w:r w:rsidRPr="00061EEC">
        <w:rPr>
          <w:rFonts w:ascii="Calibri" w:eastAsia="Times New Roman" w:hAnsi="Calibri" w:cs="Tahoma"/>
          <w:lang w:eastAsia="pl-PL"/>
        </w:rPr>
        <w:t>w niniejszej Umowie.</w:t>
      </w:r>
      <w:r w:rsidRPr="00061EEC">
        <w:rPr>
          <w:rFonts w:ascii="Calibri" w:eastAsia="Times New Roman" w:hAnsi="Calibri" w:cs="Tahoma"/>
          <w:color w:val="FF0000"/>
          <w:lang w:eastAsia="pl-PL"/>
        </w:rPr>
        <w:t xml:space="preserve"> </w:t>
      </w:r>
    </w:p>
    <w:p w:rsidR="00A130D1" w:rsidRPr="00F3375F" w:rsidRDefault="00A130D1" w:rsidP="00A130D1">
      <w:pPr>
        <w:numPr>
          <w:ilvl w:val="0"/>
          <w:numId w:val="27"/>
        </w:numPr>
        <w:spacing w:after="80" w:line="324" w:lineRule="auto"/>
        <w:ind w:left="284" w:hanging="284"/>
        <w:contextualSpacing/>
        <w:jc w:val="both"/>
        <w:rPr>
          <w:rFonts w:ascii="Calibri" w:eastAsia="Times New Roman" w:hAnsi="Calibri" w:cs="Tahoma"/>
          <w:lang w:eastAsia="pl-PL"/>
        </w:rPr>
      </w:pPr>
      <w:r w:rsidRPr="00F3375F">
        <w:rPr>
          <w:rFonts w:ascii="Calibri" w:eastAsia="Times New Roman" w:hAnsi="Calibri" w:cs="Tahoma"/>
          <w:lang w:eastAsia="pl-PL"/>
        </w:rPr>
        <w:t>Wykonawca zobowiązuje się, że przy wykonywaniu zobowiązań wynikających z niniejszej Umowy dołoży należytej staranności wymaganej w stosunkach gospodarczych pomiędzy podmiotami profesjonalnie świadczącymi swoje usługi. W szczególności dołoży wszelkich starań w zakresie zapewnienia bezpieczeństwa dla informacji wrażliwych, w jakich posiadanie wejdzie w związku z realizacją niniejszej Umowy.</w:t>
      </w:r>
    </w:p>
    <w:p w:rsidR="00A130D1" w:rsidRPr="00F3375F" w:rsidRDefault="00A130D1" w:rsidP="00A130D1">
      <w:pPr>
        <w:numPr>
          <w:ilvl w:val="0"/>
          <w:numId w:val="27"/>
        </w:numPr>
        <w:spacing w:after="80" w:line="324" w:lineRule="auto"/>
        <w:ind w:left="284" w:hanging="284"/>
        <w:contextualSpacing/>
        <w:jc w:val="both"/>
        <w:rPr>
          <w:rFonts w:ascii="Calibri" w:eastAsia="Times New Roman" w:hAnsi="Calibri" w:cs="Tahoma"/>
          <w:lang w:eastAsia="pl-PL"/>
        </w:rPr>
      </w:pPr>
      <w:r w:rsidRPr="00F3375F">
        <w:rPr>
          <w:rFonts w:ascii="Calibri" w:eastAsia="Times New Roman" w:hAnsi="Calibri" w:cs="Tahoma"/>
          <w:lang w:eastAsia="pl-PL"/>
        </w:rPr>
        <w:t>Przy realizacji Dzieła Wykonawca zobowiązany jest do uwzględniania wskazówek i zaleceń Zamawiającego zgłaszanych w trakcie wykonywania zobowiązań wynikających z niniejszej Umowy, chyba że byłyby one niezgodne z przepisami prawa, zasadami wiedzy lub wykraczały poza przedmiot niniejszej Umowy.</w:t>
      </w:r>
    </w:p>
    <w:p w:rsidR="00A130D1" w:rsidRPr="00F3375F" w:rsidRDefault="00A130D1" w:rsidP="00A130D1">
      <w:pPr>
        <w:numPr>
          <w:ilvl w:val="0"/>
          <w:numId w:val="27"/>
        </w:numPr>
        <w:spacing w:after="80" w:line="324" w:lineRule="auto"/>
        <w:ind w:left="284" w:hanging="284"/>
        <w:contextualSpacing/>
        <w:jc w:val="both"/>
        <w:rPr>
          <w:rFonts w:ascii="Calibri" w:eastAsia="Times New Roman" w:hAnsi="Calibri" w:cs="Tahoma"/>
          <w:lang w:eastAsia="pl-PL"/>
        </w:rPr>
      </w:pPr>
      <w:r w:rsidRPr="00F3375F">
        <w:rPr>
          <w:rFonts w:ascii="Calibri" w:eastAsia="Times New Roman" w:hAnsi="Calibri" w:cs="Tahoma"/>
          <w:noProof/>
          <w:spacing w:val="-3"/>
          <w:lang w:eastAsia="pl-PL"/>
        </w:rPr>
        <w:lastRenderedPageBreak/>
        <w:t>Wykonawca oświadcza, że uzyskał od Zamawiającego wszelkie informacje niezbędne do prawidłowego wykonania Umowy</w:t>
      </w:r>
      <w:r w:rsidRPr="00F3375F">
        <w:rPr>
          <w:rFonts w:ascii="Calibri" w:eastAsia="Times New Roman" w:hAnsi="Calibri" w:cs="Tahoma"/>
          <w:lang w:eastAsia="pl-PL"/>
        </w:rPr>
        <w:t>.</w:t>
      </w:r>
    </w:p>
    <w:p w:rsidR="00A130D1" w:rsidRPr="00F3375F" w:rsidRDefault="00A130D1" w:rsidP="00A130D1">
      <w:pPr>
        <w:spacing w:after="80" w:line="324" w:lineRule="auto"/>
        <w:jc w:val="center"/>
        <w:rPr>
          <w:rFonts w:ascii="Calibri" w:eastAsia="Times New Roman" w:hAnsi="Calibri" w:cs="Tahoma"/>
          <w:b/>
          <w:lang w:eastAsia="pl-PL"/>
        </w:rPr>
      </w:pPr>
      <w:r w:rsidRPr="00F3375F">
        <w:rPr>
          <w:rFonts w:ascii="Calibri" w:eastAsia="Times New Roman" w:hAnsi="Calibri" w:cs="Tahoma"/>
          <w:b/>
          <w:lang w:eastAsia="pl-PL"/>
        </w:rPr>
        <w:t>§ 2</w:t>
      </w:r>
    </w:p>
    <w:p w:rsidR="00945237" w:rsidRPr="00AB50B6" w:rsidRDefault="00A130D1" w:rsidP="00AB50B6">
      <w:pPr>
        <w:numPr>
          <w:ilvl w:val="0"/>
          <w:numId w:val="19"/>
        </w:numPr>
        <w:spacing w:after="80" w:line="324" w:lineRule="auto"/>
        <w:ind w:left="284" w:hanging="284"/>
        <w:contextualSpacing/>
        <w:jc w:val="both"/>
        <w:rPr>
          <w:rFonts w:ascii="Calibri" w:eastAsia="Times New Roman" w:hAnsi="Calibri" w:cs="Tahoma"/>
          <w:lang w:eastAsia="pl-PL"/>
        </w:rPr>
      </w:pPr>
      <w:r w:rsidRPr="000D7771">
        <w:rPr>
          <w:rFonts w:ascii="Calibri" w:eastAsia="Times New Roman" w:hAnsi="Calibri" w:cs="Tahoma"/>
          <w:lang w:eastAsia="pl-PL"/>
        </w:rPr>
        <w:t>Wykonanie Dzieła przez Wykonawcę obejmuje:</w:t>
      </w:r>
    </w:p>
    <w:p w:rsidR="00945237" w:rsidRPr="00945237" w:rsidRDefault="00945237" w:rsidP="006A3DA0">
      <w:pPr>
        <w:numPr>
          <w:ilvl w:val="0"/>
          <w:numId w:val="28"/>
        </w:numPr>
        <w:spacing w:after="80" w:line="324" w:lineRule="auto"/>
        <w:ind w:left="851" w:hanging="491"/>
        <w:contextualSpacing/>
        <w:jc w:val="both"/>
        <w:rPr>
          <w:rFonts w:asciiTheme="minorHAnsi" w:eastAsia="Arial" w:hAnsiTheme="minorHAnsi" w:cstheme="minorHAnsi"/>
          <w:color w:val="000000"/>
          <w:lang w:eastAsia="pl-PL"/>
        </w:rPr>
      </w:pPr>
      <w:r>
        <w:rPr>
          <w:rFonts w:asciiTheme="minorHAnsi" w:eastAsia="Arial" w:hAnsiTheme="minorHAnsi" w:cstheme="minorHAnsi"/>
          <w:color w:val="000000"/>
          <w:lang w:eastAsia="pl-PL"/>
        </w:rPr>
        <w:t>p</w:t>
      </w:r>
      <w:r w:rsidRPr="00945237">
        <w:rPr>
          <w:rFonts w:asciiTheme="minorHAnsi" w:eastAsia="Arial" w:hAnsiTheme="minorHAnsi" w:cstheme="minorHAnsi"/>
          <w:color w:val="000000"/>
          <w:lang w:eastAsia="pl-PL"/>
        </w:rPr>
        <w:t>rzygotowanie projektu graficznego p</w:t>
      </w:r>
      <w:r w:rsidR="00AB50B6">
        <w:rPr>
          <w:rFonts w:asciiTheme="minorHAnsi" w:eastAsia="Arial" w:hAnsiTheme="minorHAnsi" w:cstheme="minorHAnsi"/>
          <w:color w:val="000000"/>
          <w:lang w:eastAsia="pl-PL"/>
        </w:rPr>
        <w:t>lakatu – wersja do druku – rozmiar B1 i B2 (</w:t>
      </w:r>
      <w:r w:rsidRPr="00945237">
        <w:rPr>
          <w:rFonts w:asciiTheme="minorHAnsi" w:eastAsia="Arial" w:hAnsiTheme="minorHAnsi" w:cstheme="minorHAnsi"/>
          <w:color w:val="000000"/>
          <w:lang w:eastAsia="pl-PL"/>
        </w:rPr>
        <w:t>wersja elektroniczna),</w:t>
      </w:r>
    </w:p>
    <w:p w:rsidR="00945237" w:rsidRPr="00945237" w:rsidRDefault="00945237" w:rsidP="006A3DA0">
      <w:pPr>
        <w:numPr>
          <w:ilvl w:val="0"/>
          <w:numId w:val="28"/>
        </w:numPr>
        <w:spacing w:after="80" w:line="324" w:lineRule="auto"/>
        <w:ind w:left="851" w:hanging="491"/>
        <w:contextualSpacing/>
        <w:jc w:val="both"/>
        <w:rPr>
          <w:rFonts w:asciiTheme="minorHAnsi" w:eastAsia="Arial" w:hAnsiTheme="minorHAnsi" w:cstheme="minorHAnsi"/>
          <w:color w:val="000000"/>
          <w:lang w:eastAsia="pl-PL"/>
        </w:rPr>
      </w:pPr>
      <w:r w:rsidRPr="00945237">
        <w:rPr>
          <w:rFonts w:asciiTheme="minorHAnsi" w:eastAsia="Arial" w:hAnsiTheme="minorHAnsi" w:cstheme="minorHAnsi"/>
          <w:color w:val="000000"/>
          <w:lang w:eastAsia="pl-PL"/>
        </w:rPr>
        <w:t>wydruk plakatów 100 szt. B1 i 200 szt. B2 300 szt.,</w:t>
      </w:r>
    </w:p>
    <w:p w:rsidR="00945237" w:rsidRPr="00945237" w:rsidRDefault="00945237" w:rsidP="006A3DA0">
      <w:pPr>
        <w:numPr>
          <w:ilvl w:val="0"/>
          <w:numId w:val="28"/>
        </w:numPr>
        <w:spacing w:after="80" w:line="324" w:lineRule="auto"/>
        <w:ind w:left="851" w:hanging="491"/>
        <w:contextualSpacing/>
        <w:jc w:val="both"/>
        <w:rPr>
          <w:rFonts w:asciiTheme="minorHAnsi" w:eastAsia="Arial" w:hAnsiTheme="minorHAnsi" w:cstheme="minorHAnsi"/>
          <w:color w:val="000000"/>
          <w:lang w:eastAsia="pl-PL"/>
        </w:rPr>
      </w:pPr>
      <w:r w:rsidRPr="00945237">
        <w:rPr>
          <w:rFonts w:asciiTheme="minorHAnsi" w:eastAsia="Arial" w:hAnsiTheme="minorHAnsi" w:cstheme="minorHAnsi"/>
          <w:color w:val="000000"/>
          <w:lang w:eastAsia="pl-PL"/>
        </w:rPr>
        <w:t xml:space="preserve">przygotowanie projektu graficznego </w:t>
      </w:r>
      <w:proofErr w:type="spellStart"/>
      <w:r w:rsidRPr="00945237">
        <w:rPr>
          <w:rFonts w:asciiTheme="minorHAnsi" w:eastAsia="Arial" w:hAnsiTheme="minorHAnsi" w:cstheme="minorHAnsi"/>
          <w:color w:val="000000"/>
          <w:lang w:eastAsia="pl-PL"/>
        </w:rPr>
        <w:t>roll-upu</w:t>
      </w:r>
      <w:proofErr w:type="spellEnd"/>
      <w:r w:rsidRPr="00945237">
        <w:rPr>
          <w:rFonts w:asciiTheme="minorHAnsi" w:eastAsia="Arial" w:hAnsiTheme="minorHAnsi" w:cstheme="minorHAnsi"/>
          <w:color w:val="000000"/>
          <w:lang w:eastAsia="pl-PL"/>
        </w:rPr>
        <w:t>,</w:t>
      </w:r>
    </w:p>
    <w:p w:rsidR="00945237" w:rsidRPr="00945237" w:rsidRDefault="00945237" w:rsidP="006A3DA0">
      <w:pPr>
        <w:numPr>
          <w:ilvl w:val="0"/>
          <w:numId w:val="28"/>
        </w:numPr>
        <w:spacing w:after="80" w:line="324" w:lineRule="auto"/>
        <w:ind w:left="851" w:hanging="491"/>
        <w:contextualSpacing/>
        <w:jc w:val="both"/>
        <w:rPr>
          <w:rFonts w:asciiTheme="minorHAnsi" w:eastAsia="Arial" w:hAnsiTheme="minorHAnsi" w:cstheme="minorHAnsi"/>
          <w:color w:val="000000"/>
          <w:lang w:eastAsia="pl-PL"/>
        </w:rPr>
      </w:pPr>
      <w:r w:rsidRPr="00945237">
        <w:rPr>
          <w:rFonts w:asciiTheme="minorHAnsi" w:eastAsia="Arial" w:hAnsiTheme="minorHAnsi" w:cstheme="minorHAnsi"/>
          <w:color w:val="000000"/>
          <w:lang w:eastAsia="pl-PL"/>
        </w:rPr>
        <w:t xml:space="preserve">wykonanie </w:t>
      </w:r>
      <w:proofErr w:type="spellStart"/>
      <w:r w:rsidRPr="00945237">
        <w:rPr>
          <w:rFonts w:asciiTheme="minorHAnsi" w:eastAsia="Arial" w:hAnsiTheme="minorHAnsi" w:cstheme="minorHAnsi"/>
          <w:color w:val="000000"/>
          <w:lang w:eastAsia="pl-PL"/>
        </w:rPr>
        <w:t>roll-upu</w:t>
      </w:r>
      <w:proofErr w:type="spellEnd"/>
      <w:r w:rsidRPr="00945237">
        <w:rPr>
          <w:rFonts w:asciiTheme="minorHAnsi" w:eastAsia="Arial" w:hAnsiTheme="minorHAnsi" w:cstheme="minorHAnsi"/>
          <w:color w:val="000000"/>
          <w:lang w:eastAsia="pl-PL"/>
        </w:rPr>
        <w:t xml:space="preserve"> – 1 szt. 100x200cm,</w:t>
      </w:r>
    </w:p>
    <w:p w:rsidR="00945237" w:rsidRPr="00945237" w:rsidRDefault="00945237" w:rsidP="006A3DA0">
      <w:pPr>
        <w:numPr>
          <w:ilvl w:val="0"/>
          <w:numId w:val="28"/>
        </w:numPr>
        <w:spacing w:after="80" w:line="324" w:lineRule="auto"/>
        <w:ind w:left="851" w:hanging="491"/>
        <w:contextualSpacing/>
        <w:jc w:val="both"/>
        <w:rPr>
          <w:rFonts w:asciiTheme="minorHAnsi" w:eastAsia="Arial" w:hAnsiTheme="minorHAnsi" w:cstheme="minorHAnsi"/>
          <w:color w:val="000000"/>
          <w:lang w:eastAsia="pl-PL"/>
        </w:rPr>
      </w:pPr>
      <w:r w:rsidRPr="00945237">
        <w:rPr>
          <w:rFonts w:asciiTheme="minorHAnsi" w:eastAsia="Arial" w:hAnsiTheme="minorHAnsi" w:cstheme="minorHAnsi"/>
          <w:color w:val="000000"/>
          <w:lang w:eastAsia="pl-PL"/>
        </w:rPr>
        <w:t>przygotowanie projektów graficznych do umieszczenia na torbach płóciennych (6 wzorów) na podstawie motywów i fotografii dostarczonych przez Zamawiającego,</w:t>
      </w:r>
    </w:p>
    <w:p w:rsidR="00945237" w:rsidRPr="00945237" w:rsidRDefault="00945237" w:rsidP="00563412">
      <w:pPr>
        <w:numPr>
          <w:ilvl w:val="0"/>
          <w:numId w:val="28"/>
        </w:numPr>
        <w:spacing w:after="80" w:line="324" w:lineRule="auto"/>
        <w:contextualSpacing/>
        <w:jc w:val="both"/>
        <w:rPr>
          <w:rFonts w:asciiTheme="minorHAnsi" w:eastAsia="Arial" w:hAnsiTheme="minorHAnsi" w:cstheme="minorHAnsi"/>
          <w:color w:val="000000"/>
          <w:lang w:eastAsia="pl-PL"/>
        </w:rPr>
      </w:pPr>
      <w:r w:rsidRPr="00945237">
        <w:rPr>
          <w:rFonts w:asciiTheme="minorHAnsi" w:eastAsia="Arial" w:hAnsiTheme="minorHAnsi" w:cstheme="minorHAnsi"/>
          <w:color w:val="000000"/>
          <w:lang w:eastAsia="pl-PL"/>
        </w:rPr>
        <w:t>wykonanie toreb płóciennych 300 szt.</w:t>
      </w:r>
      <w:r w:rsidR="006A3DA0">
        <w:rPr>
          <w:rFonts w:asciiTheme="minorHAnsi" w:eastAsia="Arial" w:hAnsiTheme="minorHAnsi" w:cstheme="minorHAnsi"/>
          <w:color w:val="000000"/>
          <w:lang w:eastAsia="pl-PL"/>
        </w:rPr>
        <w:t xml:space="preserve"> (po 50 szt. na dany wzór, rozmiar</w:t>
      </w:r>
      <w:r w:rsidRPr="00945237">
        <w:rPr>
          <w:rFonts w:asciiTheme="minorHAnsi" w:eastAsia="Arial" w:hAnsiTheme="minorHAnsi" w:cstheme="minorHAnsi"/>
          <w:color w:val="000000"/>
          <w:lang w:eastAsia="pl-PL"/>
        </w:rPr>
        <w:t xml:space="preserve"> 38 cm x 42</w:t>
      </w:r>
      <w:r>
        <w:rPr>
          <w:rFonts w:asciiTheme="minorHAnsi" w:eastAsia="Arial" w:hAnsiTheme="minorHAnsi" w:cstheme="minorHAnsi"/>
          <w:color w:val="000000"/>
          <w:lang w:eastAsia="pl-PL"/>
        </w:rPr>
        <w:t xml:space="preserve"> cm (długie uszy, kolor </w:t>
      </w:r>
      <w:r w:rsidR="00563412" w:rsidRPr="00563412">
        <w:rPr>
          <w:rFonts w:asciiTheme="minorHAnsi" w:hAnsiTheme="minorHAnsi" w:cstheme="minorHAnsi"/>
          <w:sz w:val="22"/>
          <w:szCs w:val="22"/>
          <w:lang w:eastAsia="en-US"/>
        </w:rPr>
        <w:t>à la</w:t>
      </w:r>
      <w:r w:rsidR="00563412">
        <w:rPr>
          <w:rFonts w:asciiTheme="minorHAnsi" w:hAnsiTheme="minorHAnsi" w:cstheme="minorHAnsi"/>
          <w:sz w:val="22"/>
          <w:szCs w:val="22"/>
          <w:lang w:eastAsia="en-US"/>
        </w:rPr>
        <w:t xml:space="preserve"> tradycyjnie bielone płótno</w:t>
      </w:r>
      <w:r>
        <w:rPr>
          <w:rFonts w:asciiTheme="minorHAnsi" w:eastAsia="Arial" w:hAnsiTheme="minorHAnsi" w:cstheme="minorHAnsi"/>
          <w:color w:val="000000"/>
          <w:lang w:eastAsia="pl-PL"/>
        </w:rPr>
        <w:t>),</w:t>
      </w:r>
    </w:p>
    <w:p w:rsidR="00945237" w:rsidRPr="00945237" w:rsidRDefault="00945237" w:rsidP="006A3DA0">
      <w:pPr>
        <w:numPr>
          <w:ilvl w:val="0"/>
          <w:numId w:val="28"/>
        </w:numPr>
        <w:spacing w:after="80" w:line="324" w:lineRule="auto"/>
        <w:ind w:left="851" w:hanging="491"/>
        <w:contextualSpacing/>
        <w:jc w:val="both"/>
        <w:rPr>
          <w:rFonts w:asciiTheme="minorHAnsi" w:eastAsia="Arial" w:hAnsiTheme="minorHAnsi" w:cstheme="minorHAnsi"/>
          <w:color w:val="000000"/>
          <w:lang w:eastAsia="pl-PL"/>
        </w:rPr>
      </w:pPr>
      <w:r w:rsidRPr="00945237">
        <w:rPr>
          <w:rFonts w:asciiTheme="minorHAnsi" w:eastAsia="Arial" w:hAnsiTheme="minorHAnsi" w:cstheme="minorHAnsi"/>
          <w:color w:val="000000"/>
          <w:lang w:eastAsia="pl-PL"/>
        </w:rPr>
        <w:t>przygotowanie projektu graficznego smyczy (2 wzory) na podstawie motywów i fotografii dostarczonych przez Zamawiającego,</w:t>
      </w:r>
    </w:p>
    <w:p w:rsidR="00945237" w:rsidRPr="00945237" w:rsidRDefault="00945237" w:rsidP="006A3DA0">
      <w:pPr>
        <w:numPr>
          <w:ilvl w:val="0"/>
          <w:numId w:val="28"/>
        </w:numPr>
        <w:spacing w:after="80" w:line="324" w:lineRule="auto"/>
        <w:ind w:left="851" w:hanging="491"/>
        <w:contextualSpacing/>
        <w:jc w:val="both"/>
        <w:rPr>
          <w:rFonts w:asciiTheme="minorHAnsi" w:eastAsia="Arial" w:hAnsiTheme="minorHAnsi" w:cstheme="minorHAnsi"/>
          <w:color w:val="000000"/>
          <w:lang w:eastAsia="pl-PL"/>
        </w:rPr>
      </w:pPr>
      <w:r w:rsidRPr="00945237">
        <w:rPr>
          <w:rFonts w:asciiTheme="minorHAnsi" w:eastAsia="Arial" w:hAnsiTheme="minorHAnsi" w:cstheme="minorHAnsi"/>
          <w:color w:val="000000"/>
          <w:lang w:eastAsia="pl-PL"/>
        </w:rPr>
        <w:t>wykonanie smyczy: 300 szt.(po 150 szt. na dany wzór, rozm</w:t>
      </w:r>
      <w:r w:rsidR="006A3DA0">
        <w:rPr>
          <w:rFonts w:asciiTheme="minorHAnsi" w:eastAsia="Arial" w:hAnsiTheme="minorHAnsi" w:cstheme="minorHAnsi"/>
          <w:color w:val="000000"/>
          <w:lang w:eastAsia="pl-PL"/>
        </w:rPr>
        <w:t>iar</w:t>
      </w:r>
      <w:r w:rsidRPr="00945237">
        <w:rPr>
          <w:rFonts w:asciiTheme="minorHAnsi" w:eastAsia="Arial" w:hAnsiTheme="minorHAnsi" w:cstheme="minorHAnsi"/>
          <w:color w:val="000000"/>
          <w:lang w:eastAsia="pl-PL"/>
        </w:rPr>
        <w:t>: szer. 15 m</w:t>
      </w:r>
      <w:r>
        <w:rPr>
          <w:rFonts w:asciiTheme="minorHAnsi" w:eastAsia="Arial" w:hAnsiTheme="minorHAnsi" w:cstheme="minorHAnsi"/>
          <w:color w:val="000000"/>
          <w:lang w:eastAsia="pl-PL"/>
        </w:rPr>
        <w:t>m, z metalowym karabińczykiem),</w:t>
      </w:r>
    </w:p>
    <w:p w:rsidR="00945237" w:rsidRPr="00945237" w:rsidRDefault="00945237" w:rsidP="006A3DA0">
      <w:pPr>
        <w:numPr>
          <w:ilvl w:val="0"/>
          <w:numId w:val="28"/>
        </w:numPr>
        <w:spacing w:after="80" w:line="324" w:lineRule="auto"/>
        <w:ind w:left="851" w:hanging="491"/>
        <w:contextualSpacing/>
        <w:jc w:val="both"/>
        <w:rPr>
          <w:rFonts w:asciiTheme="minorHAnsi" w:eastAsia="Arial" w:hAnsiTheme="minorHAnsi" w:cstheme="minorHAnsi"/>
          <w:color w:val="000000"/>
          <w:lang w:eastAsia="pl-PL"/>
        </w:rPr>
      </w:pPr>
      <w:r w:rsidRPr="00664929">
        <w:rPr>
          <w:rFonts w:asciiTheme="minorHAnsi" w:eastAsia="Arial" w:hAnsiTheme="minorHAnsi" w:cstheme="minorHAnsi"/>
          <w:lang w:eastAsia="pl-PL"/>
        </w:rPr>
        <w:t xml:space="preserve">przygotowanie </w:t>
      </w:r>
      <w:r w:rsidR="006A3DA0" w:rsidRPr="00664929">
        <w:rPr>
          <w:rFonts w:asciiTheme="minorHAnsi" w:eastAsia="Arial" w:hAnsiTheme="minorHAnsi" w:cstheme="minorHAnsi"/>
          <w:lang w:eastAsia="pl-PL"/>
        </w:rPr>
        <w:t xml:space="preserve">projektów graficznych </w:t>
      </w:r>
      <w:r w:rsidRPr="00664929">
        <w:rPr>
          <w:rFonts w:asciiTheme="minorHAnsi" w:eastAsia="Arial" w:hAnsiTheme="minorHAnsi" w:cstheme="minorHAnsi"/>
          <w:lang w:eastAsia="pl-PL"/>
        </w:rPr>
        <w:t xml:space="preserve">banerów na </w:t>
      </w:r>
      <w:r w:rsidR="006A3DA0" w:rsidRPr="00664929">
        <w:rPr>
          <w:rFonts w:asciiTheme="minorHAnsi" w:eastAsia="Arial" w:hAnsiTheme="minorHAnsi" w:cstheme="minorHAnsi"/>
          <w:lang w:eastAsia="pl-PL"/>
        </w:rPr>
        <w:t>stronę internetową (2 warianty</w:t>
      </w:r>
      <w:r w:rsidR="006A3DA0">
        <w:rPr>
          <w:rFonts w:asciiTheme="minorHAnsi" w:eastAsia="Arial" w:hAnsiTheme="minorHAnsi" w:cstheme="minorHAnsi"/>
          <w:color w:val="000000"/>
          <w:lang w:eastAsia="pl-PL"/>
        </w:rPr>
        <w:t>),</w:t>
      </w:r>
    </w:p>
    <w:p w:rsidR="00945237" w:rsidRPr="00945237" w:rsidRDefault="00945237" w:rsidP="006A3DA0">
      <w:pPr>
        <w:numPr>
          <w:ilvl w:val="0"/>
          <w:numId w:val="28"/>
        </w:numPr>
        <w:spacing w:after="80" w:line="324" w:lineRule="auto"/>
        <w:ind w:left="851" w:hanging="491"/>
        <w:contextualSpacing/>
        <w:jc w:val="both"/>
        <w:rPr>
          <w:rFonts w:asciiTheme="minorHAnsi" w:eastAsia="Arial" w:hAnsiTheme="minorHAnsi" w:cstheme="minorHAnsi"/>
          <w:color w:val="000000"/>
          <w:lang w:eastAsia="pl-PL"/>
        </w:rPr>
      </w:pPr>
      <w:r w:rsidRPr="00945237">
        <w:rPr>
          <w:rFonts w:asciiTheme="minorHAnsi" w:eastAsia="Arial" w:hAnsiTheme="minorHAnsi" w:cstheme="minorHAnsi"/>
          <w:color w:val="000000"/>
          <w:lang w:eastAsia="pl-PL"/>
        </w:rPr>
        <w:t xml:space="preserve">przygotowanie projektu graficznego folderu A5 i przygotowanie do druku (okładka + max. 16 str. A5, </w:t>
      </w:r>
      <w:proofErr w:type="spellStart"/>
      <w:r w:rsidRPr="00945237">
        <w:rPr>
          <w:rFonts w:asciiTheme="minorHAnsi" w:eastAsia="Arial" w:hAnsiTheme="minorHAnsi" w:cstheme="minorHAnsi"/>
          <w:color w:val="000000"/>
          <w:lang w:eastAsia="pl-PL"/>
        </w:rPr>
        <w:t>full</w:t>
      </w:r>
      <w:proofErr w:type="spellEnd"/>
      <w:r w:rsidRPr="00945237">
        <w:rPr>
          <w:rFonts w:asciiTheme="minorHAnsi" w:eastAsia="Arial" w:hAnsiTheme="minorHAnsi" w:cstheme="minorHAnsi"/>
          <w:color w:val="000000"/>
          <w:lang w:eastAsia="pl-PL"/>
        </w:rPr>
        <w:t xml:space="preserve"> kolor, logotypy, tekst i fotografie dostarczone przez Zamawiającego),</w:t>
      </w:r>
    </w:p>
    <w:p w:rsidR="00945237" w:rsidRPr="00945237" w:rsidRDefault="00945237" w:rsidP="006A3DA0">
      <w:pPr>
        <w:numPr>
          <w:ilvl w:val="0"/>
          <w:numId w:val="28"/>
        </w:numPr>
        <w:spacing w:after="80" w:line="324" w:lineRule="auto"/>
        <w:ind w:left="851" w:hanging="491"/>
        <w:contextualSpacing/>
        <w:jc w:val="both"/>
        <w:rPr>
          <w:rFonts w:asciiTheme="minorHAnsi" w:eastAsia="Arial" w:hAnsiTheme="minorHAnsi" w:cstheme="minorHAnsi"/>
          <w:color w:val="000000"/>
          <w:lang w:eastAsia="pl-PL"/>
        </w:rPr>
      </w:pPr>
      <w:r w:rsidRPr="00945237">
        <w:rPr>
          <w:rFonts w:asciiTheme="minorHAnsi" w:eastAsia="Arial" w:hAnsiTheme="minorHAnsi" w:cstheme="minorHAnsi"/>
          <w:color w:val="000000"/>
          <w:lang w:eastAsia="pl-PL"/>
        </w:rPr>
        <w:t>skład i druk folderu promocyjnego A5 – 600 szt. papier: okładka: kreda mat 250 g, wsad kreda mat 150 g, druk dwustronny 4+4, zszywki</w:t>
      </w:r>
      <w:r>
        <w:rPr>
          <w:rFonts w:asciiTheme="minorHAnsi" w:eastAsia="Arial" w:hAnsiTheme="minorHAnsi" w:cstheme="minorHAnsi"/>
          <w:color w:val="000000"/>
          <w:lang w:eastAsia="pl-PL"/>
        </w:rPr>
        <w:t>.</w:t>
      </w:r>
    </w:p>
    <w:p w:rsidR="00A130D1" w:rsidRPr="000D7771" w:rsidRDefault="00A130D1" w:rsidP="00A130D1">
      <w:pPr>
        <w:pStyle w:val="Akapitzlist"/>
        <w:numPr>
          <w:ilvl w:val="0"/>
          <w:numId w:val="19"/>
        </w:numPr>
        <w:spacing w:after="80" w:line="360" w:lineRule="auto"/>
        <w:ind w:left="426" w:hanging="426"/>
        <w:jc w:val="both"/>
        <w:rPr>
          <w:rFonts w:asciiTheme="minorHAnsi" w:hAnsiTheme="minorHAnsi" w:cstheme="minorHAnsi"/>
          <w:bCs/>
        </w:rPr>
      </w:pPr>
      <w:r w:rsidRPr="000D7771">
        <w:rPr>
          <w:rFonts w:asciiTheme="minorHAnsi" w:hAnsiTheme="minorHAnsi" w:cstheme="minorHAnsi"/>
          <w:bCs/>
        </w:rPr>
        <w:t>Wszystkie elementy Dzieła określone w ust. 1 powinny uwzględniać elementy identyfikacji wizualnej Muzeum – Orawskiego Parku Etnograficznego w Zubrzycy Górnej, Województwa Małopolskiego oraz zapisy poradnika/wytycznych dla beneficjenta i beneficjenta mikroprojektów w zakresie promocji projektów finansowanych w ramach programów EWT 2014-2020.</w:t>
      </w:r>
    </w:p>
    <w:p w:rsidR="00A130D1" w:rsidRPr="000D7771" w:rsidRDefault="00A130D1" w:rsidP="00A130D1">
      <w:pPr>
        <w:pStyle w:val="Akapitzlist"/>
        <w:numPr>
          <w:ilvl w:val="0"/>
          <w:numId w:val="19"/>
        </w:numPr>
        <w:spacing w:after="80" w:line="360" w:lineRule="auto"/>
        <w:ind w:left="426" w:hanging="426"/>
        <w:jc w:val="both"/>
        <w:rPr>
          <w:rFonts w:asciiTheme="minorHAnsi" w:eastAsia="Arial" w:hAnsiTheme="minorHAnsi" w:cstheme="minorHAnsi"/>
          <w:color w:val="000000"/>
          <w:lang w:eastAsia="pl-PL"/>
        </w:rPr>
      </w:pPr>
      <w:r w:rsidRPr="000D7771">
        <w:rPr>
          <w:rFonts w:asciiTheme="minorHAnsi" w:hAnsiTheme="minorHAnsi" w:cstheme="minorHAnsi"/>
          <w:bCs/>
        </w:rPr>
        <w:t>Wykonawca zobowiązuje się dostarczyć do Zamawiającego projekty graficzne dzieła pocztą elektroniczną lub poprzez umożliwienie pobrania z serwera w formie elektronicznej w plikach otwartych oraz w formatach: .</w:t>
      </w:r>
      <w:proofErr w:type="spellStart"/>
      <w:r w:rsidRPr="000D7771">
        <w:rPr>
          <w:rFonts w:asciiTheme="minorHAnsi" w:hAnsiTheme="minorHAnsi" w:cstheme="minorHAnsi"/>
          <w:bCs/>
        </w:rPr>
        <w:t>png</w:t>
      </w:r>
      <w:proofErr w:type="spellEnd"/>
      <w:r w:rsidRPr="000D7771">
        <w:rPr>
          <w:rFonts w:asciiTheme="minorHAnsi" w:hAnsiTheme="minorHAnsi" w:cstheme="minorHAnsi"/>
          <w:bCs/>
        </w:rPr>
        <w:t>, .jpg, pdf</w:t>
      </w:r>
      <w:r w:rsidR="00061EEC" w:rsidRPr="000D7771">
        <w:rPr>
          <w:rFonts w:asciiTheme="minorHAnsi" w:hAnsiTheme="minorHAnsi" w:cstheme="minorHAnsi"/>
          <w:bCs/>
        </w:rPr>
        <w:t>, zaś wy</w:t>
      </w:r>
      <w:r w:rsidR="000D7771" w:rsidRPr="000D7771">
        <w:rPr>
          <w:rFonts w:asciiTheme="minorHAnsi" w:hAnsiTheme="minorHAnsi" w:cstheme="minorHAnsi"/>
          <w:bCs/>
        </w:rPr>
        <w:t>konane materiały dostarczyć osobiście, pocztą (kurierem).</w:t>
      </w:r>
    </w:p>
    <w:p w:rsidR="006A3DA0" w:rsidRPr="00664929" w:rsidRDefault="00A130D1" w:rsidP="0012216D">
      <w:pPr>
        <w:numPr>
          <w:ilvl w:val="0"/>
          <w:numId w:val="19"/>
        </w:numPr>
        <w:spacing w:after="80" w:line="324" w:lineRule="auto"/>
        <w:ind w:left="426" w:hanging="426"/>
        <w:contextualSpacing/>
        <w:jc w:val="both"/>
        <w:rPr>
          <w:rFonts w:ascii="Calibri" w:eastAsia="Times New Roman" w:hAnsi="Calibri" w:cs="Tahoma"/>
          <w:lang w:eastAsia="pl-PL"/>
        </w:rPr>
      </w:pPr>
      <w:r w:rsidRPr="00664929">
        <w:rPr>
          <w:rFonts w:asciiTheme="minorHAnsi" w:eastAsia="Times New Roman" w:hAnsiTheme="minorHAnsi" w:cstheme="minorHAnsi"/>
          <w:lang w:eastAsia="pl-PL"/>
        </w:rPr>
        <w:t xml:space="preserve">Wykonawca </w:t>
      </w:r>
      <w:r w:rsidRPr="00664929">
        <w:rPr>
          <w:rFonts w:asciiTheme="minorHAnsi" w:eastAsia="Times New Roman" w:hAnsiTheme="minorHAnsi" w:cstheme="minorHAnsi"/>
          <w:bCs/>
          <w:lang w:eastAsia="pl-PL"/>
        </w:rPr>
        <w:t>zobowiązuje się wykonać</w:t>
      </w:r>
      <w:r w:rsidRPr="00664929">
        <w:rPr>
          <w:rFonts w:ascii="Calibri" w:eastAsia="Times New Roman" w:hAnsi="Calibri" w:cs="Tahoma"/>
          <w:bCs/>
          <w:lang w:eastAsia="pl-PL"/>
        </w:rPr>
        <w:t xml:space="preserve"> Dzieło w </w:t>
      </w:r>
      <w:r w:rsidR="006A3DA0" w:rsidRPr="00664929">
        <w:rPr>
          <w:rFonts w:ascii="Calibri" w:eastAsia="Times New Roman" w:hAnsi="Calibri" w:cs="Tahoma"/>
          <w:bCs/>
          <w:lang w:eastAsia="pl-PL"/>
        </w:rPr>
        <w:t>następujących terminach:</w:t>
      </w:r>
    </w:p>
    <w:p w:rsidR="006A3DA0" w:rsidRPr="00664929" w:rsidRDefault="00A130D1" w:rsidP="006A3DA0">
      <w:pPr>
        <w:pStyle w:val="Akapitzlist"/>
        <w:numPr>
          <w:ilvl w:val="0"/>
          <w:numId w:val="30"/>
        </w:numPr>
        <w:spacing w:after="80" w:line="324" w:lineRule="auto"/>
        <w:jc w:val="both"/>
        <w:rPr>
          <w:rFonts w:ascii="Calibri" w:eastAsia="Times New Roman" w:hAnsi="Calibri" w:cs="Tahoma"/>
          <w:lang w:eastAsia="pl-PL"/>
        </w:rPr>
      </w:pPr>
      <w:r w:rsidRPr="00664929">
        <w:rPr>
          <w:rFonts w:ascii="Calibri" w:eastAsia="Times New Roman" w:hAnsi="Calibri" w:cs="Tahoma"/>
          <w:bCs/>
          <w:lang w:eastAsia="pl-PL"/>
        </w:rPr>
        <w:lastRenderedPageBreak/>
        <w:t xml:space="preserve">do </w:t>
      </w:r>
      <w:r w:rsidR="006A3DA0" w:rsidRPr="00664929">
        <w:rPr>
          <w:rFonts w:ascii="Calibri" w:eastAsia="Times New Roman" w:hAnsi="Calibri" w:cs="Tahoma"/>
          <w:bCs/>
          <w:lang w:eastAsia="pl-PL"/>
        </w:rPr>
        <w:t xml:space="preserve">dnia </w:t>
      </w:r>
      <w:r w:rsidR="00BB4D81" w:rsidRPr="00664929">
        <w:rPr>
          <w:rFonts w:ascii="Calibri" w:eastAsia="Times New Roman" w:hAnsi="Calibri" w:cs="Tahoma"/>
          <w:b/>
          <w:bCs/>
          <w:lang w:eastAsia="pl-PL"/>
        </w:rPr>
        <w:t>30 września</w:t>
      </w:r>
      <w:r w:rsidRPr="00664929">
        <w:rPr>
          <w:rFonts w:ascii="Calibri" w:eastAsia="Times New Roman" w:hAnsi="Calibri" w:cs="Tahoma"/>
          <w:b/>
          <w:bCs/>
          <w:lang w:eastAsia="pl-PL"/>
        </w:rPr>
        <w:t xml:space="preserve"> 2018</w:t>
      </w:r>
      <w:r w:rsidRPr="00664929">
        <w:rPr>
          <w:rFonts w:ascii="Calibri" w:eastAsia="Times New Roman" w:hAnsi="Calibri" w:cs="Tahoma"/>
          <w:bCs/>
          <w:lang w:eastAsia="pl-PL"/>
        </w:rPr>
        <w:t xml:space="preserve"> </w:t>
      </w:r>
      <w:r w:rsidRPr="00664929">
        <w:rPr>
          <w:rFonts w:ascii="Calibri" w:eastAsia="Times New Roman" w:hAnsi="Calibri" w:cs="Tahoma"/>
          <w:b/>
          <w:bCs/>
          <w:lang w:eastAsia="pl-PL"/>
        </w:rPr>
        <w:t>r</w:t>
      </w:r>
      <w:r w:rsidRPr="00664929">
        <w:rPr>
          <w:rFonts w:ascii="Calibri" w:eastAsia="Times New Roman" w:hAnsi="Calibri" w:cs="Tahoma"/>
          <w:b/>
          <w:lang w:eastAsia="pl-PL"/>
        </w:rPr>
        <w:t>.</w:t>
      </w:r>
      <w:r w:rsidR="0028677D" w:rsidRPr="00664929">
        <w:rPr>
          <w:rFonts w:ascii="Calibri" w:eastAsia="Times New Roman" w:hAnsi="Calibri" w:cs="Tahoma"/>
          <w:b/>
          <w:lang w:eastAsia="pl-PL"/>
        </w:rPr>
        <w:t xml:space="preserve"> </w:t>
      </w:r>
      <w:r w:rsidR="006A3DA0" w:rsidRPr="00664929">
        <w:rPr>
          <w:rFonts w:ascii="Calibri" w:eastAsia="Times New Roman" w:hAnsi="Calibri" w:cs="Tahoma"/>
          <w:lang w:eastAsia="pl-PL"/>
        </w:rPr>
        <w:t xml:space="preserve">- elementy dzieła określone w ust. 1 pkt </w:t>
      </w:r>
      <w:r w:rsidR="0012216D" w:rsidRPr="00664929">
        <w:rPr>
          <w:rFonts w:ascii="Calibri" w:eastAsia="Times New Roman" w:hAnsi="Calibri" w:cs="Tahoma"/>
          <w:lang w:eastAsia="pl-PL"/>
        </w:rPr>
        <w:t xml:space="preserve"> 1)-9)</w:t>
      </w:r>
      <w:r w:rsidRPr="00664929">
        <w:rPr>
          <w:rFonts w:ascii="Calibri" w:eastAsia="Times New Roman" w:hAnsi="Calibri" w:cs="Tahoma"/>
          <w:lang w:eastAsia="pl-PL"/>
        </w:rPr>
        <w:t xml:space="preserve"> </w:t>
      </w:r>
      <w:r w:rsidR="006A3DA0" w:rsidRPr="00664929">
        <w:rPr>
          <w:rFonts w:ascii="Calibri" w:eastAsia="Times New Roman" w:hAnsi="Calibri" w:cs="Tahoma"/>
          <w:lang w:eastAsia="pl-PL"/>
        </w:rPr>
        <w:t xml:space="preserve">niniejszej </w:t>
      </w:r>
      <w:r w:rsidR="00A44632" w:rsidRPr="00664929">
        <w:rPr>
          <w:rFonts w:ascii="Calibri" w:eastAsia="Times New Roman" w:hAnsi="Calibri" w:cs="Tahoma"/>
          <w:lang w:eastAsia="pl-PL"/>
        </w:rPr>
        <w:t>U</w:t>
      </w:r>
      <w:r w:rsidR="006A3DA0" w:rsidRPr="00664929">
        <w:rPr>
          <w:rFonts w:ascii="Calibri" w:eastAsia="Times New Roman" w:hAnsi="Calibri" w:cs="Tahoma"/>
          <w:lang w:eastAsia="pl-PL"/>
        </w:rPr>
        <w:t>mowy,</w:t>
      </w:r>
    </w:p>
    <w:p w:rsidR="0012216D" w:rsidRPr="00664929" w:rsidRDefault="006A3DA0" w:rsidP="006A3DA0">
      <w:pPr>
        <w:pStyle w:val="Akapitzlist"/>
        <w:numPr>
          <w:ilvl w:val="0"/>
          <w:numId w:val="30"/>
        </w:numPr>
        <w:spacing w:after="80" w:line="324" w:lineRule="auto"/>
        <w:jc w:val="both"/>
        <w:rPr>
          <w:rFonts w:ascii="Calibri" w:eastAsia="Times New Roman" w:hAnsi="Calibri" w:cs="Tahoma"/>
          <w:lang w:eastAsia="pl-PL"/>
        </w:rPr>
      </w:pPr>
      <w:r w:rsidRPr="00664929">
        <w:rPr>
          <w:rFonts w:ascii="Calibri" w:eastAsia="Times New Roman" w:hAnsi="Calibri" w:cs="Tahoma"/>
          <w:bCs/>
          <w:lang w:eastAsia="pl-PL"/>
        </w:rPr>
        <w:t xml:space="preserve">do dnia </w:t>
      </w:r>
      <w:r w:rsidR="0028677D" w:rsidRPr="00664929">
        <w:rPr>
          <w:rFonts w:ascii="Calibri" w:eastAsia="Times New Roman" w:hAnsi="Calibri" w:cs="Tahoma"/>
          <w:b/>
          <w:lang w:eastAsia="pl-PL"/>
        </w:rPr>
        <w:t xml:space="preserve">10 października 2018 r. </w:t>
      </w:r>
      <w:r w:rsidRPr="00664929">
        <w:rPr>
          <w:rFonts w:ascii="Calibri" w:eastAsia="Times New Roman" w:hAnsi="Calibri" w:cs="Tahoma"/>
          <w:lang w:eastAsia="pl-PL"/>
        </w:rPr>
        <w:t xml:space="preserve">- elementy dzieła określone w ust. 1 pkt </w:t>
      </w:r>
      <w:r w:rsidR="0012216D" w:rsidRPr="00664929">
        <w:rPr>
          <w:rFonts w:ascii="Calibri" w:eastAsia="Times New Roman" w:hAnsi="Calibri" w:cs="Tahoma"/>
          <w:lang w:eastAsia="pl-PL"/>
        </w:rPr>
        <w:t>10) i 11)</w:t>
      </w:r>
      <w:r w:rsidR="0028677D" w:rsidRPr="00664929">
        <w:rPr>
          <w:rFonts w:ascii="Calibri" w:eastAsia="Times New Roman" w:hAnsi="Calibri" w:cs="Tahoma"/>
          <w:lang w:eastAsia="pl-PL"/>
        </w:rPr>
        <w:t xml:space="preserve"> </w:t>
      </w:r>
      <w:r w:rsidRPr="00664929">
        <w:rPr>
          <w:rFonts w:ascii="Calibri" w:eastAsia="Times New Roman" w:hAnsi="Calibri" w:cs="Tahoma"/>
          <w:lang w:eastAsia="pl-PL"/>
        </w:rPr>
        <w:t xml:space="preserve">niniejszej </w:t>
      </w:r>
      <w:r w:rsidR="00A44632" w:rsidRPr="00664929">
        <w:rPr>
          <w:rFonts w:ascii="Calibri" w:eastAsia="Times New Roman" w:hAnsi="Calibri" w:cs="Tahoma"/>
          <w:lang w:eastAsia="pl-PL"/>
        </w:rPr>
        <w:t>U</w:t>
      </w:r>
      <w:r w:rsidRPr="00664929">
        <w:rPr>
          <w:rFonts w:ascii="Calibri" w:eastAsia="Times New Roman" w:hAnsi="Calibri" w:cs="Tahoma"/>
          <w:lang w:eastAsia="pl-PL"/>
        </w:rPr>
        <w:t>mowy.</w:t>
      </w:r>
    </w:p>
    <w:p w:rsidR="00A130D1" w:rsidRPr="00A44632" w:rsidRDefault="00A130D1" w:rsidP="00A44632">
      <w:pPr>
        <w:pStyle w:val="Akapitzlist"/>
        <w:numPr>
          <w:ilvl w:val="0"/>
          <w:numId w:val="19"/>
        </w:numPr>
        <w:spacing w:after="80" w:line="324" w:lineRule="auto"/>
        <w:ind w:left="426" w:hanging="426"/>
        <w:jc w:val="both"/>
        <w:rPr>
          <w:rFonts w:ascii="Calibri" w:eastAsia="Times New Roman" w:hAnsi="Calibri" w:cs="Tahoma"/>
          <w:lang w:eastAsia="pl-PL"/>
        </w:rPr>
      </w:pPr>
      <w:r w:rsidRPr="00A44632">
        <w:rPr>
          <w:rFonts w:ascii="Calibri" w:eastAsia="Times New Roman" w:hAnsi="Calibri" w:cs="Tahoma"/>
          <w:lang w:eastAsia="pl-PL"/>
        </w:rPr>
        <w:t>Zamawiający zastrzega, że wykonywanie Dzieła i/lub jego przekazywanie będzie</w:t>
      </w:r>
      <w:r w:rsidR="0012216D" w:rsidRPr="00A44632">
        <w:rPr>
          <w:rFonts w:ascii="Calibri" w:eastAsia="Times New Roman" w:hAnsi="Calibri" w:cs="Tahoma"/>
          <w:lang w:eastAsia="pl-PL"/>
        </w:rPr>
        <w:t xml:space="preserve"> odbywało się etapami, zgodnie z ustalonym </w:t>
      </w:r>
      <w:r w:rsidRPr="00A44632">
        <w:rPr>
          <w:rFonts w:ascii="Calibri" w:eastAsia="Times New Roman" w:hAnsi="Calibri" w:cs="Tahoma"/>
          <w:lang w:eastAsia="pl-PL"/>
        </w:rPr>
        <w:t>harmonogramem.</w:t>
      </w:r>
    </w:p>
    <w:p w:rsidR="00A130D1" w:rsidRPr="00F3375F" w:rsidRDefault="00A130D1" w:rsidP="00A44632">
      <w:pPr>
        <w:numPr>
          <w:ilvl w:val="0"/>
          <w:numId w:val="19"/>
        </w:numPr>
        <w:spacing w:after="80" w:line="324" w:lineRule="auto"/>
        <w:ind w:left="426" w:hanging="426"/>
        <w:contextualSpacing/>
        <w:jc w:val="both"/>
        <w:rPr>
          <w:rFonts w:ascii="Calibri" w:eastAsia="Times New Roman" w:hAnsi="Calibri" w:cs="Tahoma"/>
          <w:lang w:eastAsia="pl-PL"/>
        </w:rPr>
      </w:pPr>
      <w:r w:rsidRPr="00F3375F">
        <w:rPr>
          <w:rFonts w:ascii="Calibri" w:eastAsia="Times New Roman" w:hAnsi="Calibri" w:cs="Tahoma"/>
          <w:lang w:eastAsia="pl-PL"/>
        </w:rPr>
        <w:t xml:space="preserve">Zamawiający w terminie 3 dni od zgłoszeniu mu </w:t>
      </w:r>
      <w:r w:rsidRPr="00664929">
        <w:rPr>
          <w:rFonts w:ascii="Calibri" w:eastAsia="Times New Roman" w:hAnsi="Calibri" w:cs="Tahoma"/>
          <w:lang w:eastAsia="pl-PL"/>
        </w:rPr>
        <w:t xml:space="preserve">gotowości </w:t>
      </w:r>
      <w:r w:rsidR="006A3DA0" w:rsidRPr="00664929">
        <w:rPr>
          <w:rFonts w:ascii="Calibri" w:eastAsia="Times New Roman" w:hAnsi="Calibri" w:cs="Tahoma"/>
          <w:lang w:eastAsia="pl-PL"/>
        </w:rPr>
        <w:t xml:space="preserve">poszczególnych elementów </w:t>
      </w:r>
      <w:r w:rsidRPr="00664929">
        <w:rPr>
          <w:rFonts w:ascii="Calibri" w:eastAsia="Times New Roman" w:hAnsi="Calibri" w:cs="Tahoma"/>
          <w:lang w:eastAsia="pl-PL"/>
        </w:rPr>
        <w:t xml:space="preserve">Dzieła do odbioru oświadczy, czy </w:t>
      </w:r>
      <w:r w:rsidR="006A3DA0" w:rsidRPr="00664929">
        <w:rPr>
          <w:rFonts w:ascii="Calibri" w:eastAsia="Times New Roman" w:hAnsi="Calibri" w:cs="Tahoma"/>
          <w:lang w:eastAsia="pl-PL"/>
        </w:rPr>
        <w:t>je przyjmuje</w:t>
      </w:r>
      <w:r w:rsidR="006A3DA0">
        <w:rPr>
          <w:rFonts w:ascii="Calibri" w:eastAsia="Times New Roman" w:hAnsi="Calibri" w:cs="Tahoma"/>
          <w:lang w:eastAsia="pl-PL"/>
        </w:rPr>
        <w:t xml:space="preserve">, </w:t>
      </w:r>
      <w:r w:rsidRPr="00F3375F">
        <w:rPr>
          <w:rFonts w:ascii="Calibri" w:eastAsia="Times New Roman" w:hAnsi="Calibri" w:cs="Tahoma"/>
          <w:bCs/>
          <w:lang w:eastAsia="pl-PL"/>
        </w:rPr>
        <w:t>czy też żąda dokonania określonych poprawek lub usunięcia wad. W przypadku zgłoszenia przez Zamawiającego żądania określonych poprawek lub usunięcia wad, wyznaczy on Wykonawcy dodatkowy termin, nie krótszy jednak niż 7 dni. W razie niewykonania przez Wykonawcę poprawek lub nie usunięcia wad w wyznaczonym terminie, Zamawiającemu przysługuje prawo odstąpienia od Umowy.</w:t>
      </w:r>
    </w:p>
    <w:p w:rsidR="00A130D1" w:rsidRPr="00F3375F" w:rsidRDefault="00A130D1" w:rsidP="00A44632">
      <w:pPr>
        <w:numPr>
          <w:ilvl w:val="0"/>
          <w:numId w:val="19"/>
        </w:numPr>
        <w:spacing w:after="80" w:line="324" w:lineRule="auto"/>
        <w:ind w:left="426" w:hanging="426"/>
        <w:contextualSpacing/>
        <w:jc w:val="both"/>
        <w:rPr>
          <w:rFonts w:ascii="Calibri" w:eastAsia="Times New Roman" w:hAnsi="Calibri" w:cs="Tahoma"/>
          <w:lang w:eastAsia="pl-PL"/>
        </w:rPr>
      </w:pPr>
      <w:r w:rsidRPr="00F3375F">
        <w:rPr>
          <w:rFonts w:ascii="Calibri" w:eastAsia="Times New Roman" w:hAnsi="Calibri" w:cs="Tahoma"/>
          <w:bCs/>
          <w:lang w:eastAsia="pl-PL"/>
        </w:rPr>
        <w:t>Z odbioru czynności odbioru zostanie sporządzony protokół zawierający w szczególności datę odbioru, ocenę prawidłowości wykonania i zgodność z postanowieniami umowy. W przypadku, gdy Zamawiający żądał dokonania określonych poprawek lub usunięcia wad i wyznaczył dodatkowy termin wykonania, protokół zawierać będzie również informacje w tym zakresie.</w:t>
      </w:r>
    </w:p>
    <w:p w:rsidR="00A130D1" w:rsidRPr="00F3375F" w:rsidRDefault="00A130D1" w:rsidP="00A44632">
      <w:pPr>
        <w:numPr>
          <w:ilvl w:val="0"/>
          <w:numId w:val="19"/>
        </w:numPr>
        <w:spacing w:after="80" w:line="324" w:lineRule="auto"/>
        <w:ind w:left="426" w:hanging="426"/>
        <w:contextualSpacing/>
        <w:jc w:val="both"/>
        <w:rPr>
          <w:rFonts w:ascii="Calibri" w:eastAsia="Times New Roman" w:hAnsi="Calibri" w:cs="Tahoma"/>
          <w:lang w:eastAsia="pl-PL"/>
        </w:rPr>
      </w:pPr>
      <w:r w:rsidRPr="00F3375F">
        <w:rPr>
          <w:rFonts w:ascii="Calibri" w:eastAsia="Times New Roman" w:hAnsi="Calibri" w:cs="Tahoma"/>
          <w:lang w:eastAsia="pl-PL"/>
        </w:rPr>
        <w:t xml:space="preserve">Osobą upoważnioną w imieniu </w:t>
      </w:r>
      <w:r w:rsidRPr="00F3375F">
        <w:rPr>
          <w:rFonts w:ascii="Calibri" w:eastAsia="Times New Roman" w:hAnsi="Calibri" w:cs="Tahoma"/>
          <w:bCs/>
          <w:lang w:eastAsia="pl-PL"/>
        </w:rPr>
        <w:t>Zamawiającego</w:t>
      </w:r>
      <w:r w:rsidRPr="00F3375F">
        <w:rPr>
          <w:rFonts w:ascii="Calibri" w:eastAsia="Times New Roman" w:hAnsi="Calibri" w:cs="Tahoma"/>
          <w:b/>
          <w:bCs/>
          <w:lang w:eastAsia="pl-PL"/>
        </w:rPr>
        <w:t xml:space="preserve"> </w:t>
      </w:r>
      <w:r w:rsidRPr="00F3375F">
        <w:rPr>
          <w:rFonts w:ascii="Calibri" w:eastAsia="Times New Roman" w:hAnsi="Calibri" w:cs="Tahoma"/>
          <w:lang w:eastAsia="pl-PL"/>
        </w:rPr>
        <w:t xml:space="preserve">do koordynowania prawidłowości realizacji umowy, </w:t>
      </w:r>
      <w:r w:rsidRPr="00F3375F">
        <w:rPr>
          <w:rFonts w:ascii="Calibri" w:eastAsia="Times New Roman" w:hAnsi="Calibri" w:cs="Tahoma"/>
          <w:lang w:eastAsia="pl-PL"/>
        </w:rPr>
        <w:br/>
        <w:t>w tym do przyjęcia prac wykonanych w ramach Umowy jest …………….………..., tel. ……..……………… , e-mail: ……………………..… .</w:t>
      </w:r>
    </w:p>
    <w:p w:rsidR="00A130D1" w:rsidRPr="00D31C78" w:rsidRDefault="00A130D1" w:rsidP="00A130D1">
      <w:pPr>
        <w:keepNext/>
        <w:spacing w:after="80" w:line="324" w:lineRule="auto"/>
        <w:jc w:val="center"/>
        <w:rPr>
          <w:rFonts w:ascii="Calibri" w:eastAsia="Times New Roman" w:hAnsi="Calibri" w:cs="Tahoma"/>
          <w:b/>
          <w:lang w:eastAsia="pl-PL"/>
        </w:rPr>
      </w:pPr>
      <w:r w:rsidRPr="00D31C78">
        <w:rPr>
          <w:rFonts w:ascii="Calibri" w:eastAsia="Times New Roman" w:hAnsi="Calibri" w:cs="Tahoma"/>
          <w:b/>
          <w:lang w:eastAsia="pl-PL"/>
        </w:rPr>
        <w:t>§ 3</w:t>
      </w:r>
    </w:p>
    <w:p w:rsidR="00A130D1" w:rsidRPr="00D31C78" w:rsidRDefault="00A130D1" w:rsidP="00A130D1">
      <w:pPr>
        <w:numPr>
          <w:ilvl w:val="1"/>
          <w:numId w:val="18"/>
        </w:numPr>
        <w:tabs>
          <w:tab w:val="num" w:pos="426"/>
        </w:tabs>
        <w:spacing w:after="80" w:line="324" w:lineRule="auto"/>
        <w:ind w:left="425" w:hanging="425"/>
        <w:jc w:val="both"/>
        <w:rPr>
          <w:rFonts w:ascii="Calibri" w:eastAsia="Times New Roman" w:hAnsi="Calibri" w:cs="Tahoma"/>
          <w:lang w:eastAsia="pl-PL"/>
        </w:rPr>
      </w:pPr>
      <w:r w:rsidRPr="00D31C78">
        <w:rPr>
          <w:rFonts w:ascii="Calibri" w:eastAsia="Times New Roman" w:hAnsi="Calibri" w:cs="Tahoma"/>
          <w:lang w:eastAsia="pl-PL"/>
        </w:rPr>
        <w:t xml:space="preserve">Wykonawca oświadcza, że wykonane i dostarczone Dzieło będzie wolne od wad fizycznych i prawnych oraz, że przysługiwać mu będą wyłączne majątkowe prawa autorskie do Dzieła. Wykonawca oświadcza, że wykonane i dostarczone Dzieło nie będzie naruszać żadnych praw własności przemysłowej i intelektualnej, w szczególności praw patentowych, praw autorskich i praw do znaków towarowych, a także tajemnicy przedsiębiorstwa innych podmiotów. </w:t>
      </w:r>
    </w:p>
    <w:p w:rsidR="00A130D1" w:rsidRPr="00D31C78" w:rsidRDefault="00A130D1" w:rsidP="00A130D1">
      <w:pPr>
        <w:numPr>
          <w:ilvl w:val="1"/>
          <w:numId w:val="18"/>
        </w:numPr>
        <w:tabs>
          <w:tab w:val="num" w:pos="426"/>
        </w:tabs>
        <w:spacing w:after="80" w:line="324" w:lineRule="auto"/>
        <w:ind w:left="425" w:hanging="425"/>
        <w:jc w:val="both"/>
        <w:rPr>
          <w:rFonts w:asciiTheme="minorHAnsi" w:eastAsia="Times New Roman" w:hAnsiTheme="minorHAnsi" w:cstheme="minorHAnsi"/>
          <w:color w:val="000000" w:themeColor="text1"/>
          <w:lang w:eastAsia="pl-PL"/>
        </w:rPr>
      </w:pPr>
      <w:r w:rsidRPr="00D31C78">
        <w:rPr>
          <w:rFonts w:ascii="Calibri" w:eastAsia="Times New Roman" w:hAnsi="Calibri" w:cs="Tahoma"/>
          <w:lang w:eastAsia="pl-PL"/>
        </w:rPr>
        <w:t xml:space="preserve">Z </w:t>
      </w:r>
      <w:r w:rsidRPr="00D31C78">
        <w:rPr>
          <w:rFonts w:asciiTheme="minorHAnsi" w:eastAsia="Times New Roman" w:hAnsiTheme="minorHAnsi" w:cstheme="minorHAnsi"/>
          <w:lang w:eastAsia="pl-PL"/>
        </w:rPr>
        <w:t xml:space="preserve">chwilą podpisania protokołu odbioru nie zawierającego wskazania błędów lub koniecznych do wykonania poprawek, Wykonawca przenosi na Zamawiającego autorskie prawa majątkowe do Dzieła </w:t>
      </w:r>
      <w:r w:rsidRPr="00D31C78">
        <w:rPr>
          <w:rFonts w:asciiTheme="minorHAnsi" w:eastAsia="Times New Roman" w:hAnsiTheme="minorHAnsi" w:cstheme="minorHAnsi"/>
          <w:lang w:eastAsia="pl-PL"/>
        </w:rPr>
        <w:br/>
        <w:t xml:space="preserve">i jego poszczególnych elementów stanowiących utwór w rozumieniu ustawy z dnia 4 lutego 1994 r. </w:t>
      </w:r>
      <w:r w:rsidRPr="00D31C78">
        <w:rPr>
          <w:rFonts w:asciiTheme="minorHAnsi" w:eastAsia="Times New Roman" w:hAnsiTheme="minorHAnsi" w:cstheme="minorHAnsi"/>
          <w:lang w:eastAsia="pl-PL"/>
        </w:rPr>
        <w:br/>
      </w:r>
      <w:r w:rsidRPr="00D31C78">
        <w:rPr>
          <w:rFonts w:asciiTheme="minorHAnsi" w:eastAsia="Times New Roman" w:hAnsiTheme="minorHAnsi" w:cstheme="minorHAnsi"/>
          <w:iCs/>
          <w:lang w:eastAsia="pl-PL"/>
        </w:rPr>
        <w:t>o prawie autorskim i prawach pokrewnych (tj. Dz. U. z 2017 r., poz. 880 z </w:t>
      </w:r>
      <w:proofErr w:type="spellStart"/>
      <w:r w:rsidRPr="00D31C78">
        <w:rPr>
          <w:rFonts w:asciiTheme="minorHAnsi" w:eastAsia="Times New Roman" w:hAnsiTheme="minorHAnsi" w:cstheme="minorHAnsi"/>
          <w:iCs/>
          <w:lang w:eastAsia="pl-PL"/>
        </w:rPr>
        <w:t>późn</w:t>
      </w:r>
      <w:proofErr w:type="spellEnd"/>
      <w:r w:rsidRPr="00D31C78">
        <w:rPr>
          <w:rFonts w:asciiTheme="minorHAnsi" w:eastAsia="Times New Roman" w:hAnsiTheme="minorHAnsi" w:cstheme="minorHAnsi"/>
          <w:iCs/>
          <w:lang w:eastAsia="pl-PL"/>
        </w:rPr>
        <w:t>. zm.)</w:t>
      </w:r>
      <w:r w:rsidRPr="00D31C78">
        <w:rPr>
          <w:rFonts w:asciiTheme="minorHAnsi" w:eastAsia="Times New Roman" w:hAnsiTheme="minorHAnsi" w:cstheme="minorHAnsi"/>
          <w:lang w:eastAsia="pl-PL"/>
        </w:rPr>
        <w:t xml:space="preserve"> oraz autorskie prawa zależne do jego modyfikacji, w zakresie korzystania i rozporządzania nim we wszystkich krajach bez ograniczeń czasowych </w:t>
      </w:r>
      <w:r w:rsidRPr="00D31C78">
        <w:rPr>
          <w:rFonts w:asciiTheme="minorHAnsi" w:eastAsia="Times New Roman" w:hAnsiTheme="minorHAnsi" w:cstheme="minorHAnsi"/>
          <w:iCs/>
          <w:lang w:eastAsia="pl-PL"/>
        </w:rPr>
        <w:t>oraz bez ograniczeń co do celu takiego korzystania lub rozporządzania</w:t>
      </w:r>
      <w:r w:rsidRPr="00D31C78">
        <w:rPr>
          <w:rFonts w:asciiTheme="minorHAnsi" w:eastAsia="Times New Roman" w:hAnsiTheme="minorHAnsi" w:cstheme="minorHAnsi"/>
          <w:iCs/>
          <w:color w:val="000000" w:themeColor="text1"/>
          <w:lang w:eastAsia="pl-PL"/>
        </w:rPr>
        <w:t>,</w:t>
      </w:r>
      <w:r w:rsidRPr="00D31C78">
        <w:rPr>
          <w:rFonts w:asciiTheme="minorHAnsi" w:eastAsia="Times New Roman" w:hAnsiTheme="minorHAnsi" w:cstheme="minorHAnsi"/>
          <w:i/>
          <w:iCs/>
          <w:color w:val="000000" w:themeColor="text1"/>
          <w:lang w:eastAsia="pl-PL"/>
        </w:rPr>
        <w:t xml:space="preserve"> </w:t>
      </w:r>
      <w:r w:rsidRPr="00D31C78">
        <w:rPr>
          <w:rFonts w:asciiTheme="minorHAnsi" w:eastAsia="Times New Roman" w:hAnsiTheme="minorHAnsi" w:cstheme="minorHAnsi"/>
          <w:color w:val="000000" w:themeColor="text1"/>
          <w:lang w:eastAsia="pl-PL"/>
        </w:rPr>
        <w:t xml:space="preserve">na następujących polach eksploatacji: </w:t>
      </w:r>
    </w:p>
    <w:p w:rsidR="00A130D1" w:rsidRPr="00D31C78" w:rsidRDefault="00A130D1" w:rsidP="00A130D1">
      <w:pPr>
        <w:numPr>
          <w:ilvl w:val="0"/>
          <w:numId w:val="29"/>
        </w:numPr>
        <w:spacing w:line="348" w:lineRule="auto"/>
        <w:ind w:left="851" w:hanging="491"/>
        <w:jc w:val="both"/>
        <w:rPr>
          <w:rFonts w:asciiTheme="minorHAnsi" w:hAnsiTheme="minorHAnsi" w:cstheme="minorHAnsi"/>
        </w:rPr>
      </w:pPr>
      <w:r w:rsidRPr="00D31C78">
        <w:rPr>
          <w:rFonts w:asciiTheme="minorHAnsi" w:hAnsiTheme="minorHAnsi" w:cstheme="minorHAnsi"/>
        </w:rPr>
        <w:lastRenderedPageBreak/>
        <w:t xml:space="preserve">utrwalanie na jakimkolwiek nośniku audiowizualnym i audialnym, a w szczególności na: nośnikach video, taśmie światłoczułej, magnetycznej, dyskach komputerowych oraz wszystkich typach nośników przeznaczonych do zapisu cyfrowego; </w:t>
      </w:r>
    </w:p>
    <w:p w:rsidR="00A130D1" w:rsidRPr="00D31C78" w:rsidRDefault="00A130D1" w:rsidP="00A130D1">
      <w:pPr>
        <w:numPr>
          <w:ilvl w:val="0"/>
          <w:numId w:val="29"/>
        </w:numPr>
        <w:spacing w:line="348" w:lineRule="auto"/>
        <w:ind w:left="851" w:hanging="491"/>
        <w:jc w:val="both"/>
        <w:rPr>
          <w:rFonts w:asciiTheme="minorHAnsi" w:hAnsiTheme="minorHAnsi" w:cstheme="minorHAnsi"/>
        </w:rPr>
      </w:pPr>
      <w:r w:rsidRPr="00D31C78">
        <w:rPr>
          <w:rFonts w:asciiTheme="minorHAnsi" w:hAnsiTheme="minorHAnsi" w:cstheme="minorHAnsi"/>
        </w:rPr>
        <w:t>zwielokrotnienie jakąkolwiek techniką w tym: techniką magnetyczną na kasetach video, dyskach audiowizualnych, techniką światłoczułą i cyfrową, techniką zapisu komputerowego na wszystkich rodzajach nośników dostosowanych do tej formy zapisu, wytwarzanie określoną techniką egzemplarzy dzieła, w tym techniką drukarską, reprograficzną, zapisu magnetycznego oraz techniką cyfrową;</w:t>
      </w:r>
    </w:p>
    <w:p w:rsidR="00A130D1" w:rsidRPr="00D31C78" w:rsidRDefault="00A130D1" w:rsidP="00A130D1">
      <w:pPr>
        <w:numPr>
          <w:ilvl w:val="0"/>
          <w:numId w:val="29"/>
        </w:numPr>
        <w:spacing w:line="348" w:lineRule="auto"/>
        <w:ind w:left="851" w:hanging="491"/>
        <w:jc w:val="both"/>
        <w:rPr>
          <w:rFonts w:asciiTheme="minorHAnsi" w:hAnsiTheme="minorHAnsi" w:cstheme="minorHAnsi"/>
        </w:rPr>
      </w:pPr>
      <w:r w:rsidRPr="00D31C78">
        <w:rPr>
          <w:rFonts w:asciiTheme="minorHAnsi" w:hAnsiTheme="minorHAnsi" w:cstheme="minorHAnsi"/>
        </w:rPr>
        <w:t>publiczne wykonanie, wystawienie, wyświetlenie, odtworzenie;</w:t>
      </w:r>
    </w:p>
    <w:p w:rsidR="00A130D1" w:rsidRPr="00D31C78" w:rsidRDefault="00A130D1" w:rsidP="00A130D1">
      <w:pPr>
        <w:numPr>
          <w:ilvl w:val="0"/>
          <w:numId w:val="29"/>
        </w:numPr>
        <w:spacing w:line="348" w:lineRule="auto"/>
        <w:ind w:left="851" w:hanging="491"/>
        <w:jc w:val="both"/>
        <w:rPr>
          <w:rFonts w:asciiTheme="minorHAnsi" w:hAnsiTheme="minorHAnsi" w:cstheme="minorHAnsi"/>
        </w:rPr>
      </w:pPr>
      <w:r w:rsidRPr="00D31C78">
        <w:rPr>
          <w:rFonts w:asciiTheme="minorHAnsi" w:hAnsiTheme="minorHAnsi" w:cstheme="minorHAnsi"/>
        </w:rPr>
        <w:t>prawo obrotu egzemplarzami nośników w kraju i za granicą;</w:t>
      </w:r>
    </w:p>
    <w:p w:rsidR="00A130D1" w:rsidRPr="00D31C78" w:rsidRDefault="00A130D1" w:rsidP="00A130D1">
      <w:pPr>
        <w:numPr>
          <w:ilvl w:val="0"/>
          <w:numId w:val="29"/>
        </w:numPr>
        <w:spacing w:line="348" w:lineRule="auto"/>
        <w:ind w:left="851" w:hanging="491"/>
        <w:jc w:val="both"/>
        <w:rPr>
          <w:rFonts w:asciiTheme="minorHAnsi" w:hAnsiTheme="minorHAnsi" w:cstheme="minorHAnsi"/>
        </w:rPr>
      </w:pPr>
      <w:r w:rsidRPr="00D31C78">
        <w:rPr>
          <w:rFonts w:asciiTheme="minorHAnsi" w:hAnsiTheme="minorHAnsi" w:cstheme="minorHAnsi"/>
        </w:rPr>
        <w:t>użyczenie, najem, dzierżawa lub wymiana nośników, na których dzieło utrwalono;</w:t>
      </w:r>
    </w:p>
    <w:p w:rsidR="00A130D1" w:rsidRPr="00D31C78" w:rsidRDefault="00A130D1" w:rsidP="00A130D1">
      <w:pPr>
        <w:numPr>
          <w:ilvl w:val="0"/>
          <w:numId w:val="29"/>
        </w:numPr>
        <w:spacing w:line="348" w:lineRule="auto"/>
        <w:ind w:left="851" w:hanging="491"/>
        <w:jc w:val="both"/>
        <w:rPr>
          <w:rFonts w:asciiTheme="minorHAnsi" w:hAnsiTheme="minorHAnsi" w:cstheme="minorHAnsi"/>
        </w:rPr>
      </w:pPr>
      <w:r w:rsidRPr="00D31C78">
        <w:rPr>
          <w:rFonts w:asciiTheme="minorHAnsi" w:hAnsiTheme="minorHAnsi" w:cstheme="minorHAnsi"/>
        </w:rPr>
        <w:t xml:space="preserve">nadawanie za pomocą wizji albo fonii przewodowej i bezprzewodowej przez stację naziemną </w:t>
      </w:r>
      <w:r w:rsidRPr="00D31C78">
        <w:rPr>
          <w:rFonts w:asciiTheme="minorHAnsi" w:hAnsiTheme="minorHAnsi" w:cstheme="minorHAnsi"/>
        </w:rPr>
        <w:br/>
        <w:t>i stacje kablowe, reemitowanie, niezależnie od systemu, standardu i formatu (włączając w to reemisję równoczesną i integralną;</w:t>
      </w:r>
    </w:p>
    <w:p w:rsidR="00A130D1" w:rsidRPr="00D31C78" w:rsidRDefault="00A130D1" w:rsidP="00A130D1">
      <w:pPr>
        <w:numPr>
          <w:ilvl w:val="0"/>
          <w:numId w:val="29"/>
        </w:numPr>
        <w:spacing w:line="348" w:lineRule="auto"/>
        <w:ind w:left="851" w:hanging="491"/>
        <w:jc w:val="both"/>
        <w:rPr>
          <w:rFonts w:asciiTheme="minorHAnsi" w:hAnsiTheme="minorHAnsi" w:cstheme="minorHAnsi"/>
        </w:rPr>
      </w:pPr>
      <w:r w:rsidRPr="00D31C78">
        <w:rPr>
          <w:rFonts w:asciiTheme="minorHAnsi" w:hAnsiTheme="minorHAnsi" w:cstheme="minorHAnsi"/>
        </w:rPr>
        <w:t xml:space="preserve">wprowadzenie do pamięci komputera i do sieci multimedialnej w nieograniczonej ilości nadań </w:t>
      </w:r>
      <w:r w:rsidRPr="00D31C78">
        <w:rPr>
          <w:rFonts w:asciiTheme="minorHAnsi" w:hAnsiTheme="minorHAnsi" w:cstheme="minorHAnsi"/>
        </w:rPr>
        <w:br/>
        <w:t>i wielkości nakładów;</w:t>
      </w:r>
    </w:p>
    <w:p w:rsidR="00A130D1" w:rsidRPr="00D31C78" w:rsidRDefault="00A130D1" w:rsidP="00A130D1">
      <w:pPr>
        <w:numPr>
          <w:ilvl w:val="0"/>
          <w:numId w:val="29"/>
        </w:numPr>
        <w:spacing w:line="348" w:lineRule="auto"/>
        <w:ind w:left="851" w:hanging="491"/>
        <w:jc w:val="both"/>
        <w:rPr>
          <w:rFonts w:asciiTheme="minorHAnsi" w:hAnsiTheme="minorHAnsi" w:cstheme="minorHAnsi"/>
        </w:rPr>
      </w:pPr>
      <w:r w:rsidRPr="00D31C78">
        <w:rPr>
          <w:rFonts w:asciiTheme="minorHAnsi" w:hAnsiTheme="minorHAnsi" w:cstheme="minorHAnsi"/>
        </w:rPr>
        <w:t>wykorzystanie na stronach internetowych;</w:t>
      </w:r>
    </w:p>
    <w:p w:rsidR="00A130D1" w:rsidRPr="00D31C78" w:rsidRDefault="00A130D1" w:rsidP="00A130D1">
      <w:pPr>
        <w:numPr>
          <w:ilvl w:val="0"/>
          <w:numId w:val="29"/>
        </w:numPr>
        <w:spacing w:line="348" w:lineRule="auto"/>
        <w:ind w:left="851" w:hanging="491"/>
        <w:jc w:val="both"/>
        <w:rPr>
          <w:rFonts w:asciiTheme="minorHAnsi" w:hAnsiTheme="minorHAnsi" w:cstheme="minorHAnsi"/>
        </w:rPr>
      </w:pPr>
      <w:r w:rsidRPr="00D31C78">
        <w:rPr>
          <w:rFonts w:asciiTheme="minorHAnsi" w:hAnsiTheme="minorHAnsi" w:cstheme="minorHAnsi"/>
        </w:rPr>
        <w:t>wykorzystanie w utworach multimedialnych;</w:t>
      </w:r>
    </w:p>
    <w:p w:rsidR="00A130D1" w:rsidRPr="00D31C78" w:rsidRDefault="00A130D1" w:rsidP="00A130D1">
      <w:pPr>
        <w:numPr>
          <w:ilvl w:val="0"/>
          <w:numId w:val="29"/>
        </w:numPr>
        <w:spacing w:line="348" w:lineRule="auto"/>
        <w:ind w:left="851" w:hanging="491"/>
        <w:jc w:val="both"/>
        <w:rPr>
          <w:rFonts w:asciiTheme="minorHAnsi" w:hAnsiTheme="minorHAnsi" w:cstheme="minorHAnsi"/>
        </w:rPr>
      </w:pPr>
      <w:r w:rsidRPr="00D31C78">
        <w:rPr>
          <w:rFonts w:asciiTheme="minorHAnsi" w:hAnsiTheme="minorHAnsi" w:cstheme="minorHAnsi"/>
        </w:rPr>
        <w:t>wprowadzenie do obrotu przy użyciu Internetu i innych technik przekazu danych wykorzystujących sieci telekomunikacyjne, informatyczne i bezprzewodowe;</w:t>
      </w:r>
    </w:p>
    <w:p w:rsidR="00A130D1" w:rsidRPr="00D31C78" w:rsidRDefault="00A130D1" w:rsidP="00A130D1">
      <w:pPr>
        <w:numPr>
          <w:ilvl w:val="0"/>
          <w:numId w:val="29"/>
        </w:numPr>
        <w:spacing w:line="348" w:lineRule="auto"/>
        <w:ind w:left="851" w:hanging="491"/>
        <w:jc w:val="both"/>
        <w:rPr>
          <w:rFonts w:asciiTheme="minorHAnsi" w:hAnsiTheme="minorHAnsi" w:cstheme="minorHAnsi"/>
        </w:rPr>
      </w:pPr>
      <w:r w:rsidRPr="00D31C78">
        <w:rPr>
          <w:rFonts w:asciiTheme="minorHAnsi" w:hAnsiTheme="minorHAnsi" w:cstheme="minorHAnsi"/>
        </w:rPr>
        <w:t>publiczne udostępnianie dzieła w taki sposób, aby każdy mógł mieć do niego dostęp w miejscu i w czasie przez siebie wybranym;</w:t>
      </w:r>
    </w:p>
    <w:p w:rsidR="00A130D1" w:rsidRPr="00D31C78" w:rsidRDefault="00A130D1" w:rsidP="00A130D1">
      <w:pPr>
        <w:numPr>
          <w:ilvl w:val="0"/>
          <w:numId w:val="29"/>
        </w:numPr>
        <w:spacing w:line="348" w:lineRule="auto"/>
        <w:ind w:left="851" w:hanging="491"/>
        <w:jc w:val="both"/>
        <w:rPr>
          <w:rFonts w:asciiTheme="minorHAnsi" w:hAnsiTheme="minorHAnsi" w:cstheme="minorHAnsi"/>
        </w:rPr>
      </w:pPr>
      <w:r w:rsidRPr="00D31C78">
        <w:rPr>
          <w:rFonts w:asciiTheme="minorHAnsi" w:hAnsiTheme="minorHAnsi" w:cstheme="minorHAnsi"/>
        </w:rPr>
        <w:t xml:space="preserve">wykorzystywanie do celów promocji, reklamy lub realizacji innych zadań </w:t>
      </w:r>
      <w:r w:rsidRPr="00D31C78">
        <w:rPr>
          <w:rFonts w:asciiTheme="minorHAnsi" w:eastAsia="Times New Roman" w:hAnsiTheme="minorHAnsi" w:cstheme="minorHAnsi"/>
          <w:lang w:eastAsia="pl-PL"/>
        </w:rPr>
        <w:t>związanych z promocją projektu</w:t>
      </w:r>
      <w:r w:rsidRPr="00D31C78">
        <w:rPr>
          <w:rFonts w:asciiTheme="minorHAnsi" w:hAnsiTheme="minorHAnsi" w:cstheme="minorHAnsi"/>
        </w:rPr>
        <w:t xml:space="preserve">, o którym mowa w § 1 ust. 1 niniejszej </w:t>
      </w:r>
      <w:r w:rsidR="00A44632">
        <w:rPr>
          <w:rFonts w:asciiTheme="minorHAnsi" w:hAnsiTheme="minorHAnsi" w:cstheme="minorHAnsi"/>
        </w:rPr>
        <w:t>u</w:t>
      </w:r>
      <w:r w:rsidRPr="00D31C78">
        <w:rPr>
          <w:rFonts w:asciiTheme="minorHAnsi" w:hAnsiTheme="minorHAnsi" w:cstheme="minorHAnsi"/>
        </w:rPr>
        <w:t>mowy, a także wykonywanie do innych opracowań.</w:t>
      </w:r>
    </w:p>
    <w:p w:rsidR="00A130D1" w:rsidRPr="00D31C78" w:rsidRDefault="00A130D1" w:rsidP="00A130D1">
      <w:pPr>
        <w:numPr>
          <w:ilvl w:val="1"/>
          <w:numId w:val="18"/>
        </w:numPr>
        <w:spacing w:after="80" w:line="324" w:lineRule="auto"/>
        <w:ind w:left="426" w:hanging="426"/>
        <w:contextualSpacing/>
        <w:jc w:val="both"/>
        <w:rPr>
          <w:rFonts w:ascii="Calibri" w:eastAsia="Times New Roman" w:hAnsi="Calibri" w:cs="Tahoma"/>
          <w:lang w:eastAsia="pl-PL"/>
        </w:rPr>
      </w:pPr>
      <w:r w:rsidRPr="00D31C78">
        <w:rPr>
          <w:rFonts w:asciiTheme="minorHAnsi" w:eastAsia="Times New Roman" w:hAnsiTheme="minorHAnsi" w:cstheme="minorHAnsi"/>
          <w:lang w:eastAsia="pl-PL"/>
        </w:rPr>
        <w:t>Wykonawca zobowiązuje się do nierejestrowania jako znaków towarowych, w imieniu własnym lub na rzecz innych</w:t>
      </w:r>
      <w:r w:rsidRPr="00D31C78">
        <w:rPr>
          <w:rFonts w:ascii="Calibri" w:eastAsia="Times New Roman" w:hAnsi="Calibri" w:cs="Tahoma"/>
          <w:lang w:eastAsia="pl-PL"/>
        </w:rPr>
        <w:t xml:space="preserve"> podmiotów utworów graficznych bądź słownych stanowiących elementy.</w:t>
      </w:r>
    </w:p>
    <w:p w:rsidR="00A130D1" w:rsidRPr="00D31C78" w:rsidRDefault="00A130D1" w:rsidP="00A130D1">
      <w:pPr>
        <w:numPr>
          <w:ilvl w:val="1"/>
          <w:numId w:val="18"/>
        </w:numPr>
        <w:spacing w:after="80" w:line="324" w:lineRule="auto"/>
        <w:ind w:left="426" w:hanging="426"/>
        <w:contextualSpacing/>
        <w:jc w:val="both"/>
        <w:rPr>
          <w:rFonts w:ascii="Calibri" w:eastAsia="Times New Roman" w:hAnsi="Calibri" w:cs="Tahoma"/>
          <w:lang w:eastAsia="pl-PL"/>
        </w:rPr>
      </w:pPr>
      <w:r w:rsidRPr="00D31C78">
        <w:rPr>
          <w:rFonts w:ascii="Calibri" w:eastAsia="Times New Roman" w:hAnsi="Calibri" w:cs="Tahoma"/>
          <w:lang w:eastAsia="pl-PL"/>
        </w:rPr>
        <w:t xml:space="preserve">Wykonawca wyraża zgodę na wykonywanie przez Zamawiającego autorskich praw osobistych do Dzieła, według potrzeb Zamawiającego wynikających z przyjętego przez niego sposobu </w:t>
      </w:r>
      <w:r w:rsidRPr="00D31C78">
        <w:rPr>
          <w:rFonts w:ascii="Calibri" w:eastAsia="Times New Roman" w:hAnsi="Calibri" w:cs="Tahoma"/>
          <w:lang w:eastAsia="pl-PL"/>
        </w:rPr>
        <w:lastRenderedPageBreak/>
        <w:t>rozpowszechniania Dzieła dla celów informacyjnych, p</w:t>
      </w:r>
      <w:r w:rsidR="00A44632">
        <w:rPr>
          <w:rFonts w:ascii="Calibri" w:eastAsia="Times New Roman" w:hAnsi="Calibri" w:cs="Tahoma"/>
          <w:lang w:eastAsia="pl-PL"/>
        </w:rPr>
        <w:t xml:space="preserve">romocyjnych bądź komercyjnych, </w:t>
      </w:r>
      <w:r w:rsidR="00A44632">
        <w:rPr>
          <w:rFonts w:ascii="Calibri" w:eastAsia="Times New Roman" w:hAnsi="Calibri" w:cs="Tahoma"/>
          <w:lang w:eastAsia="pl-PL"/>
        </w:rPr>
        <w:br/>
      </w:r>
      <w:r w:rsidRPr="00D31C78">
        <w:rPr>
          <w:rFonts w:ascii="Calibri" w:eastAsia="Times New Roman" w:hAnsi="Calibri" w:cs="Tahoma"/>
          <w:lang w:eastAsia="pl-PL"/>
        </w:rPr>
        <w:t>w szczególności na:</w:t>
      </w:r>
    </w:p>
    <w:p w:rsidR="00A130D1" w:rsidRPr="00D31C78" w:rsidRDefault="00A130D1" w:rsidP="00A130D1">
      <w:pPr>
        <w:widowControl w:val="0"/>
        <w:numPr>
          <w:ilvl w:val="0"/>
          <w:numId w:val="26"/>
        </w:numPr>
        <w:autoSpaceDE w:val="0"/>
        <w:autoSpaceDN w:val="0"/>
        <w:adjustRightInd w:val="0"/>
        <w:spacing w:after="80" w:line="324" w:lineRule="auto"/>
        <w:contextualSpacing/>
        <w:jc w:val="both"/>
        <w:rPr>
          <w:rFonts w:ascii="Calibri" w:eastAsia="Times New Roman" w:hAnsi="Calibri" w:cs="Tahoma"/>
          <w:lang w:eastAsia="pl-PL"/>
        </w:rPr>
      </w:pPr>
      <w:r w:rsidRPr="00D31C78">
        <w:rPr>
          <w:rFonts w:ascii="Calibri" w:eastAsia="Times New Roman" w:hAnsi="Calibri" w:cs="Tahoma"/>
          <w:lang w:eastAsia="pl-PL"/>
        </w:rPr>
        <w:t>decydowanie o sposobie oznaczania lub pomijania oznaczania autorstwa;</w:t>
      </w:r>
    </w:p>
    <w:p w:rsidR="00A130D1" w:rsidRPr="00D31C78" w:rsidRDefault="00A130D1" w:rsidP="00A130D1">
      <w:pPr>
        <w:widowControl w:val="0"/>
        <w:numPr>
          <w:ilvl w:val="0"/>
          <w:numId w:val="26"/>
        </w:numPr>
        <w:autoSpaceDE w:val="0"/>
        <w:autoSpaceDN w:val="0"/>
        <w:adjustRightInd w:val="0"/>
        <w:spacing w:after="80" w:line="324" w:lineRule="auto"/>
        <w:contextualSpacing/>
        <w:jc w:val="both"/>
        <w:rPr>
          <w:rFonts w:ascii="Calibri" w:eastAsia="Times New Roman" w:hAnsi="Calibri" w:cs="Tahoma"/>
          <w:lang w:eastAsia="pl-PL"/>
        </w:rPr>
      </w:pPr>
      <w:r w:rsidRPr="00D31C78">
        <w:rPr>
          <w:rFonts w:ascii="Calibri" w:eastAsia="Times New Roman" w:hAnsi="Calibri" w:cs="Tahoma"/>
          <w:lang w:eastAsia="pl-PL"/>
        </w:rPr>
        <w:t>dokonywanie koniecznych zmian, w tym kolorystycznych, i uzupełnień oraz rozpowszechnianie Dzieła w takiej postaci;</w:t>
      </w:r>
    </w:p>
    <w:p w:rsidR="00A130D1" w:rsidRPr="00D31C78" w:rsidRDefault="00A130D1" w:rsidP="00A130D1">
      <w:pPr>
        <w:widowControl w:val="0"/>
        <w:numPr>
          <w:ilvl w:val="0"/>
          <w:numId w:val="26"/>
        </w:numPr>
        <w:autoSpaceDE w:val="0"/>
        <w:autoSpaceDN w:val="0"/>
        <w:adjustRightInd w:val="0"/>
        <w:spacing w:after="80" w:line="324" w:lineRule="auto"/>
        <w:ind w:left="714" w:hanging="357"/>
        <w:jc w:val="both"/>
        <w:rPr>
          <w:rFonts w:ascii="Calibri" w:eastAsia="Times New Roman" w:hAnsi="Calibri" w:cs="Tahoma"/>
          <w:lang w:eastAsia="pl-PL"/>
        </w:rPr>
      </w:pPr>
      <w:r w:rsidRPr="00D31C78">
        <w:rPr>
          <w:rFonts w:ascii="Calibri" w:eastAsia="Times New Roman" w:hAnsi="Calibri" w:cs="Tahoma"/>
          <w:lang w:eastAsia="pl-PL"/>
        </w:rPr>
        <w:t>decydowanie o rozpowszechnianiu całości lub części Dzieła, samodzielnie lub połączeniu z innymi utworami, w tym plastycznym lub literackimi, a także w ramach utworów audiowizualnych.</w:t>
      </w:r>
    </w:p>
    <w:p w:rsidR="00A130D1" w:rsidRPr="00D31C78" w:rsidRDefault="00A130D1" w:rsidP="00A130D1">
      <w:pPr>
        <w:numPr>
          <w:ilvl w:val="1"/>
          <w:numId w:val="18"/>
        </w:numPr>
        <w:spacing w:after="80" w:line="324" w:lineRule="auto"/>
        <w:ind w:left="426" w:hanging="426"/>
        <w:contextualSpacing/>
        <w:jc w:val="both"/>
        <w:rPr>
          <w:rFonts w:ascii="Calibri" w:eastAsia="Times New Roman" w:hAnsi="Calibri" w:cs="Tahoma"/>
          <w:lang w:eastAsia="pl-PL"/>
        </w:rPr>
      </w:pPr>
      <w:r w:rsidRPr="00D31C78">
        <w:rPr>
          <w:rFonts w:ascii="Calibri" w:eastAsia="Times New Roman" w:hAnsi="Calibri" w:cs="Tahoma"/>
          <w:lang w:eastAsia="pl-PL"/>
        </w:rPr>
        <w:t>Wykonawca wyraża zgodę na rozporządzanie i korzystanie przez Zamawiającego autorskich praw zależnych do opracowań Dzieła oraz przenosi na Zamawiającego prawo do udzielania zgody na rozporządzanie i korzystanie z opracowań przez inne podmioty, na polach eksploatacji wymienionych w niniejszej umowie.</w:t>
      </w:r>
    </w:p>
    <w:p w:rsidR="00A130D1" w:rsidRPr="00D31C78" w:rsidRDefault="00A130D1" w:rsidP="00A130D1">
      <w:pPr>
        <w:numPr>
          <w:ilvl w:val="1"/>
          <w:numId w:val="18"/>
        </w:numPr>
        <w:spacing w:after="80" w:line="324" w:lineRule="auto"/>
        <w:ind w:left="426" w:hanging="426"/>
        <w:contextualSpacing/>
        <w:jc w:val="both"/>
        <w:rPr>
          <w:rFonts w:ascii="Calibri" w:eastAsia="Times New Roman" w:hAnsi="Calibri" w:cs="Tahoma"/>
          <w:lang w:eastAsia="pl-PL"/>
        </w:rPr>
      </w:pPr>
      <w:r w:rsidRPr="00D31C78">
        <w:rPr>
          <w:rFonts w:ascii="Calibri" w:eastAsia="Times New Roman" w:hAnsi="Calibri" w:cs="Tahoma"/>
          <w:lang w:eastAsia="pl-PL"/>
        </w:rPr>
        <w:t>Z chwilą wykonania Dzieła Zamawiający nabędzie własność wszystkich egzemplarzy, na których Dzieło Dzieła utrwalono.</w:t>
      </w:r>
    </w:p>
    <w:p w:rsidR="00A130D1" w:rsidRPr="00D31C78" w:rsidRDefault="00A130D1" w:rsidP="00A130D1">
      <w:pPr>
        <w:numPr>
          <w:ilvl w:val="1"/>
          <w:numId w:val="18"/>
        </w:numPr>
        <w:spacing w:after="80" w:line="324" w:lineRule="auto"/>
        <w:ind w:left="426" w:hanging="426"/>
        <w:contextualSpacing/>
        <w:jc w:val="both"/>
        <w:rPr>
          <w:rFonts w:ascii="Calibri" w:eastAsia="Times New Roman" w:hAnsi="Calibri" w:cs="Tahoma"/>
          <w:lang w:eastAsia="pl-PL"/>
        </w:rPr>
      </w:pPr>
      <w:r w:rsidRPr="00D31C78">
        <w:rPr>
          <w:rFonts w:ascii="Calibri" w:eastAsia="Times New Roman" w:hAnsi="Calibri" w:cs="Tahoma"/>
          <w:lang w:eastAsia="pl-PL"/>
        </w:rPr>
        <w:t xml:space="preserve">Wykonawca zobowiązuje się, że przed dostarczeniem Dzieła Zamawiającemu nie dokona żadnych rozporządzeń autorskimi prawami majątkowymi, nie udzieli żadnych licencji na korzystanie z tych praw, ani nie dokona ograniczeń wykonywania autorskich praw osobistych do Dzieła. </w:t>
      </w:r>
    </w:p>
    <w:p w:rsidR="00A130D1" w:rsidRPr="00D31C78" w:rsidRDefault="00A130D1" w:rsidP="00A130D1">
      <w:pPr>
        <w:numPr>
          <w:ilvl w:val="1"/>
          <w:numId w:val="18"/>
        </w:numPr>
        <w:spacing w:after="80" w:line="324" w:lineRule="auto"/>
        <w:ind w:left="426" w:hanging="426"/>
        <w:contextualSpacing/>
        <w:jc w:val="both"/>
        <w:rPr>
          <w:rFonts w:ascii="Calibri" w:eastAsia="Times New Roman" w:hAnsi="Calibri" w:cs="Tahoma"/>
          <w:lang w:eastAsia="pl-PL"/>
        </w:rPr>
      </w:pPr>
      <w:r w:rsidRPr="00D31C78">
        <w:rPr>
          <w:rFonts w:ascii="Calibri" w:eastAsia="Times New Roman" w:hAnsi="Calibri" w:cs="Tahoma"/>
          <w:lang w:eastAsia="pl-PL"/>
        </w:rPr>
        <w:t>W przypadku, gdy do stworzenia Dzieła niezbędny będzie wkład twórczy innych osób, Wykonawca zobowiązuje się do zawarcia z tymi osobami umów, w formie pisemnej, o przeniesienie autorskich praw majątkowych do tych wkładów, zawierającej jednocześnie zgodę na wykonywanie praw osobistych, w zakresie określonym w niniejszym paragrafie.</w:t>
      </w:r>
    </w:p>
    <w:p w:rsidR="00A130D1" w:rsidRPr="00F3375F" w:rsidRDefault="00A130D1" w:rsidP="00A130D1">
      <w:pPr>
        <w:numPr>
          <w:ilvl w:val="1"/>
          <w:numId w:val="18"/>
        </w:numPr>
        <w:spacing w:after="80" w:line="324" w:lineRule="auto"/>
        <w:ind w:left="426" w:hanging="426"/>
        <w:contextualSpacing/>
        <w:jc w:val="both"/>
        <w:rPr>
          <w:rFonts w:ascii="Calibri" w:eastAsia="Times New Roman" w:hAnsi="Calibri" w:cs="Tahoma"/>
          <w:lang w:eastAsia="pl-PL"/>
        </w:rPr>
      </w:pPr>
      <w:r w:rsidRPr="00F3375F">
        <w:rPr>
          <w:rFonts w:ascii="Calibri" w:eastAsia="Times New Roman" w:hAnsi="Calibri" w:cs="Tahoma"/>
          <w:lang w:eastAsia="pl-PL"/>
        </w:rPr>
        <w:t xml:space="preserve">W przypadku, gdy na skutek naruszenia przez Wykonawca postanowień ust. 7 lub 8, korzystanie </w:t>
      </w:r>
      <w:r w:rsidRPr="00F3375F">
        <w:rPr>
          <w:rFonts w:ascii="Calibri" w:eastAsia="Times New Roman" w:hAnsi="Calibri" w:cs="Tahoma"/>
          <w:lang w:eastAsia="pl-PL"/>
        </w:rPr>
        <w:br/>
        <w:t>z Dzieła przez Zamawiającego naruszać będzie prawa majątkowe lub osobiste osób trzecich, Wykonawca zobowiązany będzie do zwrotu wszelkich kwot poniesionych przez Zamawiającego na zaspokojenie roszczeń tych osób oraz do wynagrodzenia wszelkiej szkody, jaką Zamawiający poniesie w związku z wyłączeniem lub ograniczeniem możliwości korzystania z Dzieła.</w:t>
      </w:r>
    </w:p>
    <w:p w:rsidR="00A130D1" w:rsidRPr="00F3375F" w:rsidRDefault="00A130D1" w:rsidP="00A130D1">
      <w:pPr>
        <w:numPr>
          <w:ilvl w:val="1"/>
          <w:numId w:val="18"/>
        </w:numPr>
        <w:spacing w:after="80" w:line="324" w:lineRule="auto"/>
        <w:ind w:left="426" w:hanging="426"/>
        <w:jc w:val="both"/>
        <w:rPr>
          <w:rFonts w:ascii="Calibri" w:eastAsia="Times New Roman" w:hAnsi="Calibri" w:cs="Tahoma"/>
          <w:lang w:eastAsia="pl-PL"/>
        </w:rPr>
      </w:pPr>
      <w:r w:rsidRPr="00F3375F">
        <w:rPr>
          <w:rFonts w:ascii="Calibri" w:eastAsia="Times New Roman" w:hAnsi="Calibri" w:cs="Tahoma"/>
          <w:lang w:eastAsia="pl-PL"/>
        </w:rPr>
        <w:t>Wraz z oddaniem poszczególnych elementów Dzieła,</w:t>
      </w:r>
      <w:r w:rsidRPr="00F3375F">
        <w:rPr>
          <w:rFonts w:ascii="Calibri" w:eastAsia="Times New Roman" w:hAnsi="Calibri" w:cs="Tahoma"/>
          <w:b/>
          <w:lang w:eastAsia="pl-PL"/>
        </w:rPr>
        <w:t xml:space="preserve"> </w:t>
      </w:r>
      <w:r w:rsidRPr="00F3375F">
        <w:rPr>
          <w:rFonts w:ascii="Calibri" w:eastAsia="Times New Roman" w:hAnsi="Calibri" w:cs="Tahoma"/>
          <w:lang w:eastAsia="pl-PL"/>
        </w:rPr>
        <w:t>Wykonawca wyraża zgodę na pierwsze udostępnienie tych elementów Dzieła publiczności.</w:t>
      </w:r>
    </w:p>
    <w:p w:rsidR="00A130D1" w:rsidRPr="00F3375F" w:rsidRDefault="00A130D1" w:rsidP="00A130D1">
      <w:pPr>
        <w:numPr>
          <w:ilvl w:val="1"/>
          <w:numId w:val="18"/>
        </w:numPr>
        <w:spacing w:after="80" w:line="324" w:lineRule="auto"/>
        <w:ind w:left="426" w:hanging="426"/>
        <w:jc w:val="both"/>
        <w:rPr>
          <w:rFonts w:ascii="Calibri" w:eastAsia="Times New Roman" w:hAnsi="Calibri" w:cs="Tahoma"/>
          <w:lang w:eastAsia="pl-PL"/>
        </w:rPr>
      </w:pPr>
      <w:r w:rsidRPr="00F3375F">
        <w:rPr>
          <w:rFonts w:ascii="Calibri" w:eastAsia="Times New Roman" w:hAnsi="Calibri" w:cs="Tahoma"/>
          <w:lang w:eastAsia="pl-PL"/>
        </w:rPr>
        <w:t>Zamawiający ma prawo prowadzić działalność informacyjną i promocyjną związaną z Dziełem.</w:t>
      </w:r>
    </w:p>
    <w:p w:rsidR="00A130D1" w:rsidRPr="00F3375F" w:rsidRDefault="00A130D1" w:rsidP="00A130D1">
      <w:pPr>
        <w:numPr>
          <w:ilvl w:val="1"/>
          <w:numId w:val="18"/>
        </w:numPr>
        <w:spacing w:after="80" w:line="324" w:lineRule="auto"/>
        <w:ind w:left="426" w:hanging="426"/>
        <w:jc w:val="both"/>
        <w:rPr>
          <w:rFonts w:ascii="Calibri" w:eastAsia="Times New Roman" w:hAnsi="Calibri" w:cs="Tahoma"/>
          <w:lang w:eastAsia="pl-PL"/>
        </w:rPr>
      </w:pPr>
      <w:r w:rsidRPr="00F3375F">
        <w:rPr>
          <w:rFonts w:ascii="Calibri" w:eastAsia="Times New Roman" w:hAnsi="Calibri" w:cs="Tahoma"/>
          <w:lang w:eastAsia="pl-PL"/>
        </w:rPr>
        <w:t xml:space="preserve">Zamawiający jest uprawniony do wszelkich korzyści uzyskanych z eksploatacji Dzieła, w szczególności </w:t>
      </w:r>
      <w:r w:rsidRPr="00F3375F">
        <w:rPr>
          <w:rFonts w:ascii="Calibri" w:eastAsia="Times New Roman" w:hAnsi="Calibri" w:cs="Tahoma"/>
          <w:lang w:eastAsia="pl-PL"/>
        </w:rPr>
        <w:br/>
        <w:t xml:space="preserve">z tytułu reklamy i sponsoringu. </w:t>
      </w:r>
    </w:p>
    <w:p w:rsidR="00A130D1" w:rsidRPr="00F3375F" w:rsidRDefault="00A130D1" w:rsidP="00A130D1">
      <w:pPr>
        <w:numPr>
          <w:ilvl w:val="1"/>
          <w:numId w:val="18"/>
        </w:numPr>
        <w:spacing w:after="80" w:line="324" w:lineRule="auto"/>
        <w:ind w:left="426" w:hanging="426"/>
        <w:jc w:val="both"/>
        <w:rPr>
          <w:rFonts w:ascii="Calibri" w:eastAsia="Times New Roman" w:hAnsi="Calibri" w:cs="Tahoma"/>
          <w:lang w:eastAsia="pl-PL"/>
        </w:rPr>
      </w:pPr>
      <w:r w:rsidRPr="00F3375F">
        <w:rPr>
          <w:rFonts w:ascii="Calibri" w:eastAsia="Times New Roman" w:hAnsi="Calibri" w:cs="Tahoma"/>
          <w:lang w:eastAsia="pl-PL"/>
        </w:rPr>
        <w:lastRenderedPageBreak/>
        <w:t xml:space="preserve">Zamawiający ma prawo do przeniesienia swoich uprawnień wynikających z niniejszej umowy w całości lub części na osoby trzecie. </w:t>
      </w:r>
    </w:p>
    <w:p w:rsidR="00A130D1" w:rsidRPr="00A44632" w:rsidRDefault="00A130D1" w:rsidP="00A44632">
      <w:pPr>
        <w:numPr>
          <w:ilvl w:val="1"/>
          <w:numId w:val="18"/>
        </w:numPr>
        <w:spacing w:after="80" w:line="324" w:lineRule="auto"/>
        <w:ind w:left="426" w:hanging="426"/>
        <w:jc w:val="both"/>
        <w:rPr>
          <w:rFonts w:ascii="Calibri" w:eastAsia="Times New Roman" w:hAnsi="Calibri" w:cs="Tahoma"/>
          <w:lang w:eastAsia="pl-PL"/>
        </w:rPr>
      </w:pPr>
      <w:r w:rsidRPr="00F3375F">
        <w:rPr>
          <w:rFonts w:ascii="Calibri" w:eastAsia="Times New Roman" w:hAnsi="Calibri" w:cs="Tahoma"/>
          <w:lang w:eastAsia="pl-PL"/>
        </w:rPr>
        <w:t xml:space="preserve">Zamawiający ma prawo używać własnych oznaczeń i znaków w związku z Dziełem i jego realizacją, w tym oznaczeń i znaków osób finansujących jego realizację. </w:t>
      </w:r>
    </w:p>
    <w:p w:rsidR="00A130D1" w:rsidRPr="00F3375F" w:rsidRDefault="00A130D1" w:rsidP="00A130D1">
      <w:pPr>
        <w:keepNext/>
        <w:spacing w:after="80" w:line="324" w:lineRule="auto"/>
        <w:jc w:val="center"/>
        <w:rPr>
          <w:rFonts w:ascii="Calibri" w:eastAsia="Times New Roman" w:hAnsi="Calibri" w:cs="Tahoma"/>
          <w:b/>
          <w:lang w:eastAsia="pl-PL"/>
        </w:rPr>
      </w:pPr>
      <w:r w:rsidRPr="00F3375F">
        <w:rPr>
          <w:rFonts w:ascii="Calibri" w:eastAsia="Times New Roman" w:hAnsi="Calibri" w:cs="Tahoma"/>
          <w:b/>
          <w:lang w:eastAsia="pl-PL"/>
        </w:rPr>
        <w:t>§ 4</w:t>
      </w:r>
    </w:p>
    <w:p w:rsidR="00A130D1" w:rsidRPr="00F3375F" w:rsidRDefault="00A130D1" w:rsidP="00A130D1">
      <w:pPr>
        <w:spacing w:after="80" w:line="324" w:lineRule="auto"/>
        <w:jc w:val="both"/>
        <w:rPr>
          <w:rFonts w:ascii="Calibri" w:eastAsia="Times New Roman" w:hAnsi="Calibri" w:cs="Tahoma"/>
          <w:lang w:eastAsia="pl-PL"/>
        </w:rPr>
      </w:pPr>
      <w:r w:rsidRPr="00F3375F">
        <w:rPr>
          <w:rFonts w:ascii="Calibri" w:eastAsia="Times New Roman" w:hAnsi="Calibri" w:cs="Tahoma"/>
          <w:bCs/>
          <w:lang w:eastAsia="pl-PL"/>
        </w:rPr>
        <w:t>Wykonawca</w:t>
      </w:r>
      <w:r w:rsidRPr="00F3375F">
        <w:rPr>
          <w:rFonts w:ascii="Calibri" w:eastAsia="Times New Roman" w:hAnsi="Calibri" w:cs="Tahoma"/>
          <w:lang w:eastAsia="pl-PL"/>
        </w:rPr>
        <w:t xml:space="preserve"> zobowiązuje się do zachowywania w tajemnicy, nieprzekazywania osobom trzecim oraz niewykorzystywania dla własnych celów lub w interesie osób trzecich wszelkich danych i informacji (nieujawnionych do publicznej wiadomości), otrzymanych lub pozyskanych w związku z zawarciem </w:t>
      </w:r>
      <w:r w:rsidRPr="00F3375F">
        <w:rPr>
          <w:rFonts w:ascii="Calibri" w:eastAsia="Times New Roman" w:hAnsi="Calibri" w:cs="Tahoma"/>
          <w:lang w:eastAsia="pl-PL"/>
        </w:rPr>
        <w:br/>
        <w:t xml:space="preserve">i wykonywaniem niniejszej Umowy oraz do wykorzystywania ich wyłącznie w związku z realizacją niniejszej Umowy i w zakresie wcześniej uzgodnionym z Zamawiającym. Zobowiązanie określone w zdaniu poprzedzającym dotyczy m. in.: informacji finansowych, organizacyjnych, prawnych, technicznych, technologicznych, handlowych, a także pomysłów i koncepcji wykorzystywanych przy realizacji niniejszej Umowy oraz innych informacji (nieujawnionych publicznie) dotyczących bieżącej współpracy Stron. Obowiązek zachowania w tajemnicy danych i informacji, pozyskanych w związku z realizacją niniejszej umowy, spoczywa na </w:t>
      </w:r>
      <w:r w:rsidRPr="00F3375F">
        <w:rPr>
          <w:rFonts w:ascii="Calibri" w:eastAsia="Times New Roman" w:hAnsi="Calibri" w:cs="Tahoma"/>
          <w:bCs/>
          <w:lang w:eastAsia="pl-PL"/>
        </w:rPr>
        <w:t>Zamawiającym</w:t>
      </w:r>
      <w:r w:rsidRPr="00F3375F">
        <w:rPr>
          <w:rFonts w:ascii="Calibri" w:eastAsia="Times New Roman" w:hAnsi="Calibri" w:cs="Tahoma"/>
          <w:lang w:eastAsia="pl-PL"/>
        </w:rPr>
        <w:t xml:space="preserve"> także po wygaśnięciu niniejszej umowy lub odstąpieniu od niej przez którąkolwiek ze Stron.</w:t>
      </w:r>
    </w:p>
    <w:p w:rsidR="00A130D1" w:rsidRPr="00F3375F" w:rsidRDefault="00A130D1" w:rsidP="00A130D1">
      <w:pPr>
        <w:keepNext/>
        <w:spacing w:after="80" w:line="324" w:lineRule="auto"/>
        <w:jc w:val="center"/>
        <w:rPr>
          <w:rFonts w:ascii="Calibri" w:eastAsia="Times New Roman" w:hAnsi="Calibri" w:cs="Tahoma"/>
          <w:b/>
          <w:lang w:eastAsia="pl-PL"/>
        </w:rPr>
      </w:pPr>
      <w:r w:rsidRPr="00F3375F">
        <w:rPr>
          <w:rFonts w:ascii="Calibri" w:eastAsia="Times New Roman" w:hAnsi="Calibri" w:cs="Tahoma"/>
          <w:b/>
          <w:lang w:eastAsia="pl-PL"/>
        </w:rPr>
        <w:t>§ 5</w:t>
      </w:r>
    </w:p>
    <w:p w:rsidR="00A130D1" w:rsidRPr="00F3375F" w:rsidRDefault="00A130D1" w:rsidP="00A130D1">
      <w:pPr>
        <w:numPr>
          <w:ilvl w:val="0"/>
          <w:numId w:val="17"/>
        </w:numPr>
        <w:tabs>
          <w:tab w:val="left" w:pos="426"/>
        </w:tabs>
        <w:spacing w:after="80" w:line="324" w:lineRule="auto"/>
        <w:ind w:left="426" w:hanging="426"/>
        <w:jc w:val="both"/>
        <w:rPr>
          <w:rFonts w:ascii="Arial Narrow" w:eastAsia="Times New Roman" w:hAnsi="Arial Narrow" w:cs="Tahoma"/>
          <w:lang w:val="x-none" w:eastAsia="pl-PL"/>
        </w:rPr>
      </w:pPr>
      <w:r w:rsidRPr="00F3375F">
        <w:rPr>
          <w:rFonts w:ascii="Calibri" w:eastAsia="Times New Roman" w:hAnsi="Calibri" w:cs="Tahoma"/>
          <w:lang w:val="x-none" w:eastAsia="pl-PL"/>
        </w:rPr>
        <w:t xml:space="preserve">Wynagrodzenie należne Wykonawcy z tytułu wykonania Umowy wyniesie łącznie </w:t>
      </w:r>
      <w:r w:rsidRPr="00F3375F">
        <w:rPr>
          <w:rFonts w:ascii="Calibri" w:eastAsia="Times New Roman" w:hAnsi="Calibri" w:cs="Tahoma"/>
          <w:b/>
          <w:lang w:val="x-none" w:eastAsia="pl-PL"/>
        </w:rPr>
        <w:t>……………. zł</w:t>
      </w:r>
      <w:r w:rsidRPr="00F3375F">
        <w:rPr>
          <w:rFonts w:ascii="Calibri" w:eastAsia="Times New Roman" w:hAnsi="Calibri" w:cs="Tahoma"/>
          <w:lang w:val="x-none" w:eastAsia="pl-PL"/>
        </w:rPr>
        <w:t xml:space="preserve"> </w:t>
      </w:r>
      <w:r w:rsidRPr="00F3375F">
        <w:rPr>
          <w:rFonts w:ascii="Calibri" w:eastAsia="Times New Roman" w:hAnsi="Calibri" w:cs="Tahoma"/>
          <w:b/>
          <w:lang w:val="x-none" w:eastAsia="pl-PL"/>
        </w:rPr>
        <w:t>(słownie: …………</w:t>
      </w:r>
      <w:r w:rsidRPr="00F3375F">
        <w:rPr>
          <w:rFonts w:ascii="Calibri" w:eastAsia="Times New Roman" w:hAnsi="Calibri" w:cs="Tahoma"/>
          <w:b/>
          <w:lang w:eastAsia="pl-PL"/>
        </w:rPr>
        <w:t>………………………………………………..</w:t>
      </w:r>
      <w:r w:rsidRPr="00F3375F">
        <w:rPr>
          <w:rFonts w:ascii="Calibri" w:eastAsia="Times New Roman" w:hAnsi="Calibri" w:cs="Tahoma"/>
          <w:b/>
          <w:lang w:val="x-none" w:eastAsia="pl-PL"/>
        </w:rPr>
        <w:t>…………….. złotych) brutto</w:t>
      </w:r>
      <w:r w:rsidRPr="00F3375F">
        <w:rPr>
          <w:rFonts w:ascii="Calibri" w:eastAsia="Times New Roman" w:hAnsi="Calibri" w:cs="Tahoma"/>
          <w:lang w:val="x-none" w:eastAsia="pl-PL"/>
        </w:rPr>
        <w:t>.</w:t>
      </w:r>
    </w:p>
    <w:p w:rsidR="00A130D1" w:rsidRPr="00F3375F" w:rsidRDefault="00A130D1" w:rsidP="00A130D1">
      <w:pPr>
        <w:numPr>
          <w:ilvl w:val="0"/>
          <w:numId w:val="17"/>
        </w:numPr>
        <w:tabs>
          <w:tab w:val="left" w:pos="426"/>
        </w:tabs>
        <w:spacing w:after="80" w:line="324" w:lineRule="auto"/>
        <w:ind w:left="426" w:hanging="426"/>
        <w:jc w:val="both"/>
        <w:rPr>
          <w:rFonts w:ascii="Calibri" w:eastAsia="Times New Roman" w:hAnsi="Calibri" w:cs="Tahoma"/>
          <w:lang w:val="x-none" w:eastAsia="pl-PL"/>
        </w:rPr>
      </w:pPr>
      <w:r w:rsidRPr="00F3375F">
        <w:rPr>
          <w:rFonts w:ascii="Calibri" w:eastAsia="Times New Roman" w:hAnsi="Calibri" w:cs="Tahoma"/>
          <w:lang w:val="x-none" w:eastAsia="pl-PL"/>
        </w:rPr>
        <w:t xml:space="preserve">Wynagrodzenie Wykonawcy, o którym mowa w ust. 1 płatne będzie po protokolarnym bezusterkowym </w:t>
      </w:r>
      <w:r w:rsidRPr="00664929">
        <w:rPr>
          <w:rFonts w:ascii="Calibri" w:eastAsia="Times New Roman" w:hAnsi="Calibri" w:cs="Tahoma"/>
          <w:lang w:val="x-none" w:eastAsia="pl-PL"/>
        </w:rPr>
        <w:t xml:space="preserve">odbiorze </w:t>
      </w:r>
      <w:r w:rsidR="00A44632" w:rsidRPr="00664929">
        <w:rPr>
          <w:rFonts w:ascii="Calibri" w:eastAsia="Times New Roman" w:hAnsi="Calibri" w:cs="Tahoma"/>
          <w:lang w:eastAsia="pl-PL"/>
        </w:rPr>
        <w:t xml:space="preserve">całości </w:t>
      </w:r>
      <w:r w:rsidRPr="00664929">
        <w:rPr>
          <w:rFonts w:ascii="Calibri" w:eastAsia="Times New Roman" w:hAnsi="Calibri" w:cs="Tahoma"/>
          <w:lang w:val="x-none" w:eastAsia="pl-PL"/>
        </w:rPr>
        <w:t xml:space="preserve">Dzieła, przelewem </w:t>
      </w:r>
      <w:r w:rsidRPr="00F3375F">
        <w:rPr>
          <w:rFonts w:ascii="Calibri" w:eastAsia="Times New Roman" w:hAnsi="Calibri" w:cs="Tahoma"/>
          <w:lang w:val="x-none" w:eastAsia="pl-PL"/>
        </w:rPr>
        <w:t>na numer rachunku bankowego wskazany na rachunku (fakturze VAT) w terminie do 14 dni po przedłożeniu prawidłowego rachunku (faktury VAT) w</w:t>
      </w:r>
      <w:r w:rsidRPr="00F3375F">
        <w:rPr>
          <w:rFonts w:ascii="Calibri" w:eastAsia="Times New Roman" w:hAnsi="Calibri" w:cs="Tahoma"/>
          <w:lang w:eastAsia="pl-PL"/>
        </w:rPr>
        <w:t xml:space="preserve"> </w:t>
      </w:r>
      <w:r w:rsidRPr="00F3375F">
        <w:rPr>
          <w:rFonts w:ascii="Calibri" w:eastAsia="Times New Roman" w:hAnsi="Calibri" w:cs="Tahoma"/>
          <w:lang w:val="x-none" w:eastAsia="pl-PL"/>
        </w:rPr>
        <w:t>siedzibie Zamawiającego.</w:t>
      </w:r>
    </w:p>
    <w:p w:rsidR="00A130D1" w:rsidRPr="00F3375F" w:rsidRDefault="00A130D1" w:rsidP="00A130D1">
      <w:pPr>
        <w:numPr>
          <w:ilvl w:val="0"/>
          <w:numId w:val="17"/>
        </w:numPr>
        <w:tabs>
          <w:tab w:val="left" w:pos="426"/>
        </w:tabs>
        <w:spacing w:after="80" w:line="324" w:lineRule="auto"/>
        <w:ind w:left="426" w:hanging="426"/>
        <w:jc w:val="both"/>
        <w:rPr>
          <w:rFonts w:ascii="Calibri" w:eastAsia="Times New Roman" w:hAnsi="Calibri" w:cs="Tahoma"/>
          <w:lang w:val="x-none" w:eastAsia="pl-PL"/>
        </w:rPr>
      </w:pPr>
      <w:r w:rsidRPr="00F3375F">
        <w:rPr>
          <w:rFonts w:ascii="Calibri" w:eastAsia="Times New Roman" w:hAnsi="Calibri" w:cs="Tahoma"/>
          <w:lang w:val="x-none" w:eastAsia="pl-PL"/>
        </w:rPr>
        <w:t>Kwota wynagrodzenia wskazana w ust. 1 obejmuje wszystkie koszty wykonania Umowy, w tym także wynagrodzenie z tytułu przeniesienia autorskich praw majątkowych.</w:t>
      </w:r>
      <w:r w:rsidRPr="00F3375F">
        <w:rPr>
          <w:rFonts w:ascii="Calibri" w:eastAsia="Times New Roman" w:hAnsi="Calibri" w:cs="Tahoma"/>
          <w:b/>
          <w:lang w:val="x-none" w:eastAsia="pl-PL"/>
        </w:rPr>
        <w:t xml:space="preserve"> </w:t>
      </w:r>
    </w:p>
    <w:p w:rsidR="00A130D1" w:rsidRPr="00F3375F" w:rsidRDefault="00A130D1" w:rsidP="00A130D1">
      <w:pPr>
        <w:spacing w:after="80" w:line="324" w:lineRule="auto"/>
        <w:jc w:val="center"/>
        <w:rPr>
          <w:rFonts w:ascii="Calibri" w:eastAsia="Times New Roman" w:hAnsi="Calibri" w:cs="Tahoma"/>
          <w:b/>
          <w:lang w:eastAsia="pl-PL"/>
        </w:rPr>
      </w:pPr>
      <w:r w:rsidRPr="00F3375F">
        <w:rPr>
          <w:rFonts w:ascii="Calibri" w:eastAsia="Times New Roman" w:hAnsi="Calibri" w:cs="Tahoma"/>
          <w:b/>
          <w:lang w:eastAsia="pl-PL"/>
        </w:rPr>
        <w:t>§ 6</w:t>
      </w:r>
    </w:p>
    <w:p w:rsidR="00A130D1" w:rsidRPr="00F3375F" w:rsidRDefault="00A130D1" w:rsidP="00A130D1">
      <w:pPr>
        <w:numPr>
          <w:ilvl w:val="1"/>
          <w:numId w:val="20"/>
        </w:numPr>
        <w:tabs>
          <w:tab w:val="clear" w:pos="1440"/>
          <w:tab w:val="left" w:pos="426"/>
          <w:tab w:val="num" w:pos="567"/>
        </w:tabs>
        <w:suppressAutoHyphens/>
        <w:spacing w:after="80" w:line="324" w:lineRule="auto"/>
        <w:ind w:left="426" w:hanging="426"/>
        <w:contextualSpacing/>
        <w:jc w:val="both"/>
        <w:rPr>
          <w:rFonts w:ascii="Calibri" w:eastAsia="Times New Roman" w:hAnsi="Calibri" w:cs="Tahoma"/>
          <w:lang w:eastAsia="pl-PL"/>
        </w:rPr>
      </w:pPr>
      <w:bookmarkStart w:id="1" w:name="OLE_LINK2"/>
      <w:r w:rsidRPr="00F3375F">
        <w:rPr>
          <w:rFonts w:ascii="Calibri" w:eastAsia="Times New Roman" w:hAnsi="Calibri" w:cs="Tahoma"/>
          <w:lang w:eastAsia="pl-PL"/>
        </w:rPr>
        <w:t>Strony ustalają kary umowne przysługujące Zamawiającemu w następujących przypadkach:</w:t>
      </w:r>
    </w:p>
    <w:p w:rsidR="00A130D1" w:rsidRPr="00F3375F" w:rsidRDefault="00A130D1" w:rsidP="00A130D1">
      <w:pPr>
        <w:numPr>
          <w:ilvl w:val="0"/>
          <w:numId w:val="21"/>
        </w:numPr>
        <w:tabs>
          <w:tab w:val="clear" w:pos="644"/>
          <w:tab w:val="num" w:pos="851"/>
        </w:tabs>
        <w:suppressAutoHyphens/>
        <w:spacing w:after="80" w:line="324" w:lineRule="auto"/>
        <w:ind w:left="851" w:hanging="425"/>
        <w:contextualSpacing/>
        <w:jc w:val="both"/>
        <w:rPr>
          <w:rFonts w:ascii="Calibri" w:eastAsia="Times New Roman" w:hAnsi="Calibri" w:cs="Tahoma"/>
          <w:lang w:eastAsia="pl-PL"/>
        </w:rPr>
      </w:pPr>
      <w:r w:rsidRPr="00F3375F">
        <w:rPr>
          <w:rFonts w:ascii="Calibri" w:eastAsia="Times New Roman" w:hAnsi="Calibri" w:cs="Tahoma"/>
          <w:lang w:eastAsia="pl-PL"/>
        </w:rPr>
        <w:t>opóźnienia lub zwło</w:t>
      </w:r>
      <w:r w:rsidR="00A44632">
        <w:rPr>
          <w:rFonts w:ascii="Calibri" w:eastAsia="Times New Roman" w:hAnsi="Calibri" w:cs="Tahoma"/>
          <w:lang w:eastAsia="pl-PL"/>
        </w:rPr>
        <w:t xml:space="preserve">ki </w:t>
      </w:r>
      <w:r w:rsidR="00A44632" w:rsidRPr="00664929">
        <w:rPr>
          <w:rFonts w:ascii="Calibri" w:eastAsia="Times New Roman" w:hAnsi="Calibri" w:cs="Tahoma"/>
          <w:lang w:eastAsia="pl-PL"/>
        </w:rPr>
        <w:t>w wykonaniu Dzieła w terminach</w:t>
      </w:r>
      <w:r w:rsidRPr="00664929">
        <w:rPr>
          <w:rFonts w:ascii="Calibri" w:eastAsia="Times New Roman" w:hAnsi="Calibri" w:cs="Tahoma"/>
          <w:lang w:eastAsia="pl-PL"/>
        </w:rPr>
        <w:t xml:space="preserve"> określony</w:t>
      </w:r>
      <w:r w:rsidR="00A44632" w:rsidRPr="00664929">
        <w:rPr>
          <w:rFonts w:ascii="Calibri" w:eastAsia="Times New Roman" w:hAnsi="Calibri" w:cs="Tahoma"/>
          <w:lang w:eastAsia="pl-PL"/>
        </w:rPr>
        <w:t>ch</w:t>
      </w:r>
      <w:r w:rsidRPr="00664929">
        <w:rPr>
          <w:rFonts w:ascii="Calibri" w:eastAsia="Times New Roman" w:hAnsi="Calibri" w:cs="Tahoma"/>
          <w:lang w:eastAsia="pl-PL"/>
        </w:rPr>
        <w:t xml:space="preserve"> w § 2 ust. 4 niniejszej </w:t>
      </w:r>
      <w:r w:rsidRPr="00F3375F">
        <w:rPr>
          <w:rFonts w:ascii="Calibri" w:eastAsia="Times New Roman" w:hAnsi="Calibri" w:cs="Tahoma"/>
          <w:lang w:eastAsia="pl-PL"/>
        </w:rPr>
        <w:t xml:space="preserve">Umowy - Wykonawca zapłaci Zamawiającemu karę umowną w wysokości 2% wynagrodzenia określonego </w:t>
      </w:r>
      <w:r w:rsidRPr="00F3375F">
        <w:rPr>
          <w:rFonts w:ascii="Calibri" w:eastAsia="Times New Roman" w:hAnsi="Calibri" w:cs="Tahoma"/>
          <w:lang w:eastAsia="pl-PL"/>
        </w:rPr>
        <w:br/>
        <w:t>w § 5 ust. 1 niniejszej Umowy za każdy dzień opóźnienia lub zwłoki;</w:t>
      </w:r>
    </w:p>
    <w:p w:rsidR="00A130D1" w:rsidRPr="00F3375F" w:rsidRDefault="00A130D1" w:rsidP="00A130D1">
      <w:pPr>
        <w:numPr>
          <w:ilvl w:val="0"/>
          <w:numId w:val="21"/>
        </w:numPr>
        <w:tabs>
          <w:tab w:val="num" w:pos="851"/>
        </w:tabs>
        <w:suppressAutoHyphens/>
        <w:spacing w:after="80" w:line="324" w:lineRule="auto"/>
        <w:ind w:left="851" w:hanging="425"/>
        <w:contextualSpacing/>
        <w:jc w:val="both"/>
        <w:rPr>
          <w:rFonts w:ascii="Calibri" w:eastAsia="Times New Roman" w:hAnsi="Calibri" w:cs="Tahoma"/>
          <w:lang w:eastAsia="pl-PL"/>
        </w:rPr>
      </w:pPr>
      <w:r w:rsidRPr="00F3375F">
        <w:rPr>
          <w:rFonts w:ascii="Calibri" w:eastAsia="Times New Roman" w:hAnsi="Calibri" w:cs="Tahoma"/>
          <w:lang w:eastAsia="pl-PL"/>
        </w:rPr>
        <w:lastRenderedPageBreak/>
        <w:tab/>
        <w:t xml:space="preserve">opóźnienia lub zwłoki w wykonaniu żądanych przez Zamawiającego poprawek lub usunięcia usterek technicznych, o których mowa w § 2 </w:t>
      </w:r>
      <w:r w:rsidRPr="00664929">
        <w:rPr>
          <w:rFonts w:ascii="Calibri" w:eastAsia="Times New Roman" w:hAnsi="Calibri" w:cs="Tahoma"/>
          <w:lang w:eastAsia="pl-PL"/>
        </w:rPr>
        <w:t xml:space="preserve">ust. </w:t>
      </w:r>
      <w:r w:rsidR="00A44632" w:rsidRPr="00664929">
        <w:rPr>
          <w:rFonts w:ascii="Calibri" w:eastAsia="Times New Roman" w:hAnsi="Calibri" w:cs="Tahoma"/>
          <w:lang w:eastAsia="pl-PL"/>
        </w:rPr>
        <w:t>6</w:t>
      </w:r>
      <w:r w:rsidRPr="00664929">
        <w:rPr>
          <w:rFonts w:ascii="Calibri" w:eastAsia="Times New Roman" w:hAnsi="Calibri" w:cs="Tahoma"/>
          <w:lang w:eastAsia="pl-PL"/>
        </w:rPr>
        <w:t xml:space="preserve"> niniejszej</w:t>
      </w:r>
      <w:r w:rsidRPr="00F3375F">
        <w:rPr>
          <w:rFonts w:ascii="Calibri" w:eastAsia="Times New Roman" w:hAnsi="Calibri" w:cs="Tahoma"/>
          <w:lang w:eastAsia="pl-PL"/>
        </w:rPr>
        <w:t xml:space="preserve"> Umowy - Wykonawca zapłaci Zamawiającemu karę umowną w wysokości 2 % wynagrodzenia określonego w § 5 ust. 1 niniejszej umowy za każdy dzień opóźnienia lub zwłoki;</w:t>
      </w:r>
    </w:p>
    <w:p w:rsidR="00A130D1" w:rsidRPr="00F3375F" w:rsidRDefault="00A130D1" w:rsidP="00A130D1">
      <w:pPr>
        <w:numPr>
          <w:ilvl w:val="0"/>
          <w:numId w:val="21"/>
        </w:numPr>
        <w:tabs>
          <w:tab w:val="num" w:pos="851"/>
        </w:tabs>
        <w:suppressAutoHyphens/>
        <w:spacing w:after="80" w:line="324" w:lineRule="auto"/>
        <w:ind w:left="851" w:hanging="425"/>
        <w:contextualSpacing/>
        <w:jc w:val="both"/>
        <w:rPr>
          <w:rFonts w:ascii="Calibri" w:eastAsia="Times New Roman" w:hAnsi="Calibri" w:cs="Tahoma"/>
          <w:lang w:eastAsia="pl-PL"/>
        </w:rPr>
      </w:pPr>
      <w:r w:rsidRPr="00F3375F">
        <w:rPr>
          <w:rFonts w:ascii="Calibri" w:eastAsia="Times New Roman" w:hAnsi="Calibri" w:cs="Tahoma"/>
          <w:lang w:eastAsia="pl-PL"/>
        </w:rPr>
        <w:tab/>
        <w:t xml:space="preserve">odstąpienia od Umowy wynikającego z przyczyn leżących po stronie Wykonawcy, Wykonawca zapłaci Zamawiającemu karę umowną w wysokości 50% łącznego wynagrodzenia, określonego </w:t>
      </w:r>
      <w:r w:rsidRPr="00F3375F">
        <w:rPr>
          <w:rFonts w:ascii="Calibri" w:eastAsia="Times New Roman" w:hAnsi="Calibri" w:cs="Tahoma"/>
          <w:lang w:eastAsia="pl-PL"/>
        </w:rPr>
        <w:br/>
        <w:t>w § 5 ust. 1 niniejszej umowy.</w:t>
      </w:r>
    </w:p>
    <w:p w:rsidR="00A130D1" w:rsidRPr="00F3375F" w:rsidRDefault="00A130D1" w:rsidP="00A130D1">
      <w:pPr>
        <w:numPr>
          <w:ilvl w:val="1"/>
          <w:numId w:val="20"/>
        </w:numPr>
        <w:tabs>
          <w:tab w:val="num" w:pos="426"/>
        </w:tabs>
        <w:suppressAutoHyphens/>
        <w:spacing w:after="80" w:line="324" w:lineRule="auto"/>
        <w:ind w:left="426" w:hanging="426"/>
        <w:contextualSpacing/>
        <w:jc w:val="both"/>
        <w:rPr>
          <w:rFonts w:ascii="Calibri" w:eastAsia="Times New Roman" w:hAnsi="Calibri" w:cs="Tahoma"/>
          <w:lang w:eastAsia="pl-PL"/>
        </w:rPr>
      </w:pPr>
      <w:r w:rsidRPr="00F3375F">
        <w:rPr>
          <w:rFonts w:ascii="Calibri" w:eastAsia="Times New Roman" w:hAnsi="Calibri" w:cs="Tahoma"/>
          <w:lang w:eastAsia="pl-PL"/>
        </w:rPr>
        <w:t>Naliczone kary umowne mogą być potrącane z wynagrodzenia Wykonawcy.</w:t>
      </w:r>
    </w:p>
    <w:p w:rsidR="00A130D1" w:rsidRPr="00F3375F" w:rsidRDefault="00A130D1" w:rsidP="00A130D1">
      <w:pPr>
        <w:numPr>
          <w:ilvl w:val="1"/>
          <w:numId w:val="20"/>
        </w:numPr>
        <w:tabs>
          <w:tab w:val="num" w:pos="426"/>
        </w:tabs>
        <w:suppressAutoHyphens/>
        <w:spacing w:after="80" w:line="324" w:lineRule="auto"/>
        <w:ind w:left="426" w:hanging="426"/>
        <w:contextualSpacing/>
        <w:jc w:val="both"/>
        <w:rPr>
          <w:rFonts w:ascii="Calibri" w:eastAsia="Times New Roman" w:hAnsi="Calibri" w:cs="Tahoma"/>
          <w:lang w:eastAsia="pl-PL"/>
        </w:rPr>
      </w:pPr>
      <w:r w:rsidRPr="00F3375F">
        <w:rPr>
          <w:rFonts w:ascii="Calibri" w:eastAsia="Times New Roman" w:hAnsi="Calibri" w:cs="Tahoma"/>
          <w:lang w:eastAsia="pl-PL"/>
        </w:rPr>
        <w:t xml:space="preserve">W przypadku, gdy wysokość kary umownej przewyższa kwotę wynikającą z rachunku (faktury VAT) Zamawiający wystawi notę obciążeniową, której wysokość Wykonawca zobowiązany jest w terminie </w:t>
      </w:r>
      <w:r w:rsidRPr="00F3375F">
        <w:rPr>
          <w:rFonts w:ascii="Calibri" w:eastAsia="Times New Roman" w:hAnsi="Calibri" w:cs="Tahoma"/>
          <w:lang w:eastAsia="pl-PL"/>
        </w:rPr>
        <w:br/>
        <w:t>7 dni wpłacić na rachunek bankowy  Zamawiającego.</w:t>
      </w:r>
    </w:p>
    <w:p w:rsidR="00A130D1" w:rsidRPr="00F3375F" w:rsidRDefault="00A130D1" w:rsidP="00A130D1">
      <w:pPr>
        <w:numPr>
          <w:ilvl w:val="1"/>
          <w:numId w:val="20"/>
        </w:numPr>
        <w:tabs>
          <w:tab w:val="num" w:pos="426"/>
        </w:tabs>
        <w:suppressAutoHyphens/>
        <w:spacing w:after="80" w:line="324" w:lineRule="auto"/>
        <w:ind w:left="426" w:hanging="426"/>
        <w:contextualSpacing/>
        <w:jc w:val="both"/>
        <w:rPr>
          <w:rFonts w:ascii="Calibri" w:eastAsia="Times New Roman" w:hAnsi="Calibri" w:cs="Tahoma"/>
          <w:lang w:eastAsia="pl-PL"/>
        </w:rPr>
      </w:pPr>
      <w:r w:rsidRPr="00F3375F">
        <w:rPr>
          <w:rFonts w:ascii="Calibri" w:eastAsia="Times New Roman" w:hAnsi="Calibri" w:cs="Tahoma"/>
          <w:lang w:eastAsia="pl-PL"/>
        </w:rPr>
        <w:t>Roszczenia o zapłatę należnych kar umownych nie wykluczają prawa żądania zapłaty odszkodowania na zasadach ogólnych, jeżeli wysokość szkody przekroczy wysokość zastrzeżonej kary umownej.</w:t>
      </w:r>
    </w:p>
    <w:p w:rsidR="00A130D1" w:rsidRPr="00F3375F" w:rsidRDefault="00A130D1" w:rsidP="00A130D1">
      <w:pPr>
        <w:keepNext/>
        <w:spacing w:after="80" w:line="324" w:lineRule="auto"/>
        <w:jc w:val="center"/>
        <w:rPr>
          <w:rFonts w:ascii="Calibri" w:eastAsia="Times New Roman" w:hAnsi="Calibri" w:cs="Tahoma"/>
          <w:b/>
          <w:lang w:eastAsia="pl-PL"/>
        </w:rPr>
      </w:pPr>
      <w:r w:rsidRPr="00F3375F">
        <w:rPr>
          <w:rFonts w:ascii="Calibri" w:eastAsia="Times New Roman" w:hAnsi="Calibri" w:cs="Tahoma"/>
          <w:b/>
          <w:lang w:eastAsia="pl-PL"/>
        </w:rPr>
        <w:t>§ 7</w:t>
      </w:r>
    </w:p>
    <w:p w:rsidR="00A130D1" w:rsidRPr="00F3375F" w:rsidRDefault="00A130D1" w:rsidP="00A130D1">
      <w:pPr>
        <w:spacing w:after="80" w:line="324" w:lineRule="auto"/>
        <w:contextualSpacing/>
        <w:jc w:val="both"/>
        <w:rPr>
          <w:rFonts w:ascii="Calibri" w:eastAsia="Times New Roman" w:hAnsi="Calibri" w:cs="Tahoma"/>
          <w:lang w:eastAsia="pl-PL"/>
        </w:rPr>
      </w:pPr>
      <w:r w:rsidRPr="00F3375F">
        <w:rPr>
          <w:rFonts w:ascii="Calibri" w:eastAsia="Times New Roman" w:hAnsi="Calibri" w:cs="Tahoma"/>
          <w:lang w:eastAsia="pl-PL"/>
        </w:rPr>
        <w:t>Z zachowaniem prawa do nałożenia kar umownych, o których mowa w § 6 ust. 1 niniejszej umowy Zamawiający będzie mógł odstąpić od niniejszej umowę ze skutkiem natychmiastowym:</w:t>
      </w:r>
    </w:p>
    <w:p w:rsidR="00A130D1" w:rsidRPr="00F3375F" w:rsidRDefault="00A130D1" w:rsidP="00A130D1">
      <w:pPr>
        <w:numPr>
          <w:ilvl w:val="0"/>
          <w:numId w:val="22"/>
        </w:numPr>
        <w:tabs>
          <w:tab w:val="left" w:pos="851"/>
        </w:tabs>
        <w:spacing w:after="80" w:line="324" w:lineRule="auto"/>
        <w:ind w:left="851" w:hanging="425"/>
        <w:jc w:val="both"/>
        <w:rPr>
          <w:rFonts w:ascii="Calibri" w:eastAsia="Times New Roman" w:hAnsi="Calibri" w:cs="Tahoma"/>
          <w:lang w:eastAsia="pl-PL"/>
        </w:rPr>
      </w:pPr>
      <w:r w:rsidRPr="00F3375F">
        <w:rPr>
          <w:rFonts w:ascii="Calibri" w:eastAsia="Times New Roman" w:hAnsi="Calibri" w:cs="Tahoma"/>
          <w:bCs/>
          <w:lang w:eastAsia="pl-PL"/>
        </w:rPr>
        <w:t xml:space="preserve">w sytuacji nie usunięcia przez Wykonawcę wad lub nie wprowadzenia poprawek, o których mowa w § 2 </w:t>
      </w:r>
      <w:r w:rsidRPr="00664929">
        <w:rPr>
          <w:rFonts w:ascii="Calibri" w:eastAsia="Times New Roman" w:hAnsi="Calibri" w:cs="Tahoma"/>
          <w:bCs/>
          <w:lang w:eastAsia="pl-PL"/>
        </w:rPr>
        <w:t xml:space="preserve">ust. </w:t>
      </w:r>
      <w:r w:rsidR="00A44632" w:rsidRPr="00664929">
        <w:rPr>
          <w:rFonts w:ascii="Calibri" w:eastAsia="Times New Roman" w:hAnsi="Calibri" w:cs="Tahoma"/>
          <w:bCs/>
          <w:lang w:eastAsia="pl-PL"/>
        </w:rPr>
        <w:t>6</w:t>
      </w:r>
      <w:r w:rsidRPr="00664929">
        <w:rPr>
          <w:rFonts w:ascii="Calibri" w:eastAsia="Times New Roman" w:hAnsi="Calibri" w:cs="Tahoma"/>
          <w:bCs/>
          <w:lang w:eastAsia="pl-PL"/>
        </w:rPr>
        <w:t xml:space="preserve"> niniejszej </w:t>
      </w:r>
      <w:r w:rsidRPr="00F3375F">
        <w:rPr>
          <w:rFonts w:ascii="Calibri" w:eastAsia="Times New Roman" w:hAnsi="Calibri" w:cs="Tahoma"/>
          <w:bCs/>
          <w:lang w:eastAsia="pl-PL"/>
        </w:rPr>
        <w:t>umowy w terminie wyznaczony przez Zamawiającego;</w:t>
      </w:r>
    </w:p>
    <w:p w:rsidR="00A130D1" w:rsidRPr="00F3375F" w:rsidRDefault="00A130D1" w:rsidP="00A130D1">
      <w:pPr>
        <w:numPr>
          <w:ilvl w:val="0"/>
          <w:numId w:val="22"/>
        </w:numPr>
        <w:tabs>
          <w:tab w:val="left" w:pos="851"/>
        </w:tabs>
        <w:spacing w:after="80" w:line="324" w:lineRule="auto"/>
        <w:ind w:left="851" w:hanging="425"/>
        <w:jc w:val="both"/>
        <w:rPr>
          <w:rFonts w:ascii="Calibri" w:eastAsia="Times New Roman" w:hAnsi="Calibri" w:cs="Tahoma"/>
          <w:lang w:eastAsia="pl-PL"/>
        </w:rPr>
      </w:pPr>
      <w:r w:rsidRPr="00F3375F">
        <w:rPr>
          <w:rFonts w:ascii="Calibri" w:eastAsia="Times New Roman" w:hAnsi="Calibri" w:cs="Tahoma"/>
          <w:lang w:eastAsia="pl-PL"/>
        </w:rPr>
        <w:t xml:space="preserve">jeżeli dotychczasowy przebieg prac wskazywać będzie, iż nie jest prawdopodobnym należyte wykonanie niniejszej umowy i Wykonawca na wezwanie Zamawiającego nie zmienił </w:t>
      </w:r>
      <w:r w:rsidRPr="00F3375F">
        <w:rPr>
          <w:rFonts w:ascii="Calibri" w:eastAsia="Times New Roman" w:hAnsi="Calibri" w:cs="Tahoma"/>
          <w:lang w:eastAsia="pl-PL"/>
        </w:rPr>
        <w:br/>
        <w:t>w wyznaczonym terminie sposobu realizacji niniejszej umowy.</w:t>
      </w:r>
      <w:bookmarkEnd w:id="1"/>
    </w:p>
    <w:p w:rsidR="00A130D1" w:rsidRPr="00F3375F" w:rsidRDefault="00A130D1" w:rsidP="00A130D1">
      <w:pPr>
        <w:keepNext/>
        <w:spacing w:after="80" w:line="324" w:lineRule="auto"/>
        <w:jc w:val="center"/>
        <w:rPr>
          <w:rFonts w:ascii="Calibri" w:eastAsia="Times New Roman" w:hAnsi="Calibri" w:cs="Tahoma"/>
          <w:b/>
          <w:lang w:eastAsia="pl-PL"/>
        </w:rPr>
      </w:pPr>
      <w:r w:rsidRPr="00F3375F">
        <w:rPr>
          <w:rFonts w:ascii="Calibri" w:eastAsia="Times New Roman" w:hAnsi="Calibri" w:cs="Tahoma"/>
          <w:b/>
          <w:lang w:eastAsia="pl-PL"/>
        </w:rPr>
        <w:t>§ 8</w:t>
      </w:r>
    </w:p>
    <w:p w:rsidR="00A130D1" w:rsidRPr="00F3375F" w:rsidRDefault="00A130D1" w:rsidP="00A130D1">
      <w:pPr>
        <w:numPr>
          <w:ilvl w:val="0"/>
          <w:numId w:val="23"/>
        </w:numPr>
        <w:spacing w:after="80" w:line="324" w:lineRule="auto"/>
        <w:ind w:left="426" w:hanging="426"/>
        <w:jc w:val="both"/>
        <w:rPr>
          <w:rFonts w:ascii="Calibri" w:eastAsia="Times New Roman" w:hAnsi="Calibri" w:cs="Tahoma"/>
          <w:lang w:eastAsia="pl-PL"/>
        </w:rPr>
      </w:pPr>
      <w:r w:rsidRPr="00F3375F">
        <w:rPr>
          <w:rFonts w:ascii="Calibri" w:eastAsia="Times New Roman" w:hAnsi="Calibri" w:cs="Tahoma"/>
          <w:lang w:eastAsia="pl-PL"/>
        </w:rPr>
        <w:t xml:space="preserve">Żadna ze stron nie może zostać pociągnięta do odpowiedzialności za szkodę, koszty lub wydatki powstałe w wyniku lub w związku z opóźnieniem, nienależytym wykonaniem lub niewykonaniem niniejszej umowy, jeżeli nastąpiło to w związku z zaistnieniem okoliczności siły wyższej. W takim przypadku żadna ze stron nie może także naliczyć kar umownych. </w:t>
      </w:r>
    </w:p>
    <w:p w:rsidR="00A130D1" w:rsidRPr="00F3375F" w:rsidRDefault="00A130D1" w:rsidP="00A130D1">
      <w:pPr>
        <w:numPr>
          <w:ilvl w:val="0"/>
          <w:numId w:val="23"/>
        </w:numPr>
        <w:spacing w:after="80" w:line="324" w:lineRule="auto"/>
        <w:ind w:left="426" w:hanging="426"/>
        <w:jc w:val="both"/>
        <w:rPr>
          <w:rFonts w:ascii="Calibri" w:eastAsia="Times New Roman" w:hAnsi="Calibri" w:cs="Tahoma"/>
          <w:lang w:eastAsia="pl-PL"/>
        </w:rPr>
      </w:pPr>
      <w:r w:rsidRPr="00F3375F">
        <w:rPr>
          <w:rFonts w:ascii="Calibri" w:eastAsia="Times New Roman" w:hAnsi="Calibri" w:cs="Tahoma"/>
          <w:lang w:eastAsia="pl-PL"/>
        </w:rPr>
        <w:t xml:space="preserve">Siła wyższa w rozumieniu niniejszej umowy oznacza wszelkie nieprzewidywalne sytuacje lub zdarzenia, o charakterze wyjątkowym, pozostające poza kontrolą stron, uniemożliwiające którejkolwiek z nich wypełnienie jakichkolwiek spośród jej zobowiązań przewidzianych niniejszą Umową, niewynikające </w:t>
      </w:r>
      <w:r w:rsidRPr="00F3375F">
        <w:rPr>
          <w:rFonts w:ascii="Calibri" w:eastAsia="Times New Roman" w:hAnsi="Calibri" w:cs="Tahoma"/>
          <w:lang w:eastAsia="pl-PL"/>
        </w:rPr>
        <w:br/>
        <w:t>z błędu lub zaniedbania stron oraz pozostające nie do pokonania, pomimo dołożenia wszelkiej należytej staranności</w:t>
      </w:r>
      <w:r w:rsidRPr="00F3375F">
        <w:rPr>
          <w:rFonts w:ascii="Calibri" w:eastAsia="Times New Roman" w:hAnsi="Calibri" w:cs="Tahoma"/>
          <w:i/>
          <w:iCs/>
          <w:lang w:eastAsia="pl-PL"/>
        </w:rPr>
        <w:t xml:space="preserve"> </w:t>
      </w:r>
      <w:r w:rsidRPr="00F3375F">
        <w:rPr>
          <w:rFonts w:ascii="Calibri" w:eastAsia="Times New Roman" w:hAnsi="Calibri" w:cs="Tahoma"/>
          <w:lang w:eastAsia="pl-PL"/>
        </w:rPr>
        <w:t xml:space="preserve">a w szczególności: zdarzenia o charakterze katastrof przyrodniczych typu </w:t>
      </w:r>
      <w:r w:rsidRPr="00F3375F">
        <w:rPr>
          <w:rFonts w:ascii="Calibri" w:eastAsia="Times New Roman" w:hAnsi="Calibri" w:cs="Tahoma"/>
          <w:lang w:eastAsia="pl-PL"/>
        </w:rPr>
        <w:lastRenderedPageBreak/>
        <w:t xml:space="preserve">powódź, huragan, wichury o nadzwyczajnej sile, trąby powietrzne, wyjątkowo intensywne </w:t>
      </w:r>
      <w:r w:rsidRPr="00F3375F">
        <w:rPr>
          <w:rFonts w:ascii="Calibri" w:eastAsia="Times New Roman" w:hAnsi="Calibri" w:cs="Tahoma"/>
          <w:lang w:eastAsia="pl-PL"/>
        </w:rPr>
        <w:br/>
        <w:t>i długotrwałe ulewy albo nadzwyczajnych i zewnętrznych wydarzeń, którym nie można było zapobiec (wojna, restrykcje stanu wojennego, powstanie, rewolucja, zamieszki, itp.). W rozumieniu niniejszej Umowy siłą wyższą nie są w szczególności deficyt sprzętowy, kadrowy, materiałowy, spory pracownicze, strajki, trudności finansowe ani też kumulacja takich czynników.</w:t>
      </w:r>
    </w:p>
    <w:p w:rsidR="00A130D1" w:rsidRPr="00F3375F" w:rsidRDefault="00A130D1" w:rsidP="00A130D1">
      <w:pPr>
        <w:numPr>
          <w:ilvl w:val="0"/>
          <w:numId w:val="23"/>
        </w:numPr>
        <w:spacing w:after="80" w:line="324" w:lineRule="auto"/>
        <w:ind w:left="426" w:hanging="426"/>
        <w:jc w:val="both"/>
        <w:rPr>
          <w:rFonts w:ascii="Calibri" w:eastAsia="Times New Roman" w:hAnsi="Calibri" w:cs="Tahoma"/>
          <w:lang w:eastAsia="pl-PL"/>
        </w:rPr>
      </w:pPr>
      <w:r w:rsidRPr="00F3375F">
        <w:rPr>
          <w:rFonts w:ascii="Calibri" w:eastAsia="Times New Roman" w:hAnsi="Calibri" w:cs="Tahoma"/>
          <w:lang w:eastAsia="pl-PL"/>
        </w:rPr>
        <w:t>Strona niniejszej Umowy stojąca w obliczu siły wyższej musi niezwłocznie poinformować drugą stronę umowy o zaistniałej sytuacji, naturze problemu, przewidywanym czasie trwania oraz przewidywanych konsekwencjach, jak również podjąć działania w celu zminimalizowania możliwych szkód.</w:t>
      </w:r>
    </w:p>
    <w:p w:rsidR="00A130D1" w:rsidRPr="00F3375F" w:rsidRDefault="00A130D1" w:rsidP="00A130D1">
      <w:pPr>
        <w:numPr>
          <w:ilvl w:val="0"/>
          <w:numId w:val="23"/>
        </w:numPr>
        <w:spacing w:after="80" w:line="324" w:lineRule="auto"/>
        <w:ind w:left="426" w:hanging="426"/>
        <w:jc w:val="both"/>
        <w:rPr>
          <w:rFonts w:ascii="Calibri" w:eastAsia="Times New Roman" w:hAnsi="Calibri" w:cs="Tahoma"/>
          <w:lang w:eastAsia="pl-PL"/>
        </w:rPr>
      </w:pPr>
      <w:r w:rsidRPr="00F3375F">
        <w:rPr>
          <w:rFonts w:ascii="Calibri" w:eastAsia="Times New Roman" w:hAnsi="Calibri" w:cs="Tahoma"/>
          <w:lang w:eastAsia="pl-PL"/>
        </w:rPr>
        <w:t>Strona umowy powołująca się na okoliczność siły wyższej powinna udokumentować jej zaistnienie.</w:t>
      </w:r>
    </w:p>
    <w:p w:rsidR="00A130D1" w:rsidRPr="00F3375F" w:rsidRDefault="00A130D1" w:rsidP="00A130D1">
      <w:pPr>
        <w:keepNext/>
        <w:spacing w:after="80" w:line="324" w:lineRule="auto"/>
        <w:jc w:val="center"/>
        <w:rPr>
          <w:rFonts w:ascii="Calibri" w:eastAsia="Times New Roman" w:hAnsi="Calibri" w:cs="Tahoma"/>
          <w:b/>
          <w:lang w:eastAsia="pl-PL"/>
        </w:rPr>
      </w:pPr>
      <w:r w:rsidRPr="00F3375F">
        <w:rPr>
          <w:rFonts w:ascii="Calibri" w:eastAsia="Times New Roman" w:hAnsi="Calibri" w:cs="Tahoma"/>
          <w:b/>
          <w:lang w:eastAsia="pl-PL"/>
        </w:rPr>
        <w:t>§ 9</w:t>
      </w:r>
    </w:p>
    <w:p w:rsidR="00A130D1" w:rsidRPr="00F3375F" w:rsidRDefault="00A130D1" w:rsidP="00A130D1">
      <w:pPr>
        <w:numPr>
          <w:ilvl w:val="0"/>
          <w:numId w:val="24"/>
        </w:numPr>
        <w:spacing w:after="80" w:line="324" w:lineRule="auto"/>
        <w:jc w:val="both"/>
        <w:rPr>
          <w:rFonts w:ascii="Calibri" w:eastAsia="Times New Roman" w:hAnsi="Calibri" w:cs="Tahoma"/>
          <w:lang w:eastAsia="pl-PL"/>
        </w:rPr>
      </w:pPr>
      <w:r w:rsidRPr="00F3375F">
        <w:rPr>
          <w:rFonts w:ascii="Calibri" w:eastAsia="Calibri" w:hAnsi="Calibri" w:cs="Tahoma"/>
          <w:lang w:eastAsia="en-US"/>
        </w:rPr>
        <w:t xml:space="preserve">Wykonawca nie powierzy wykonania niniejszej Umowy podwykonawcom bez pisemnej zgody Zamawiającego. </w:t>
      </w:r>
    </w:p>
    <w:p w:rsidR="00A130D1" w:rsidRPr="00F3375F" w:rsidRDefault="00A130D1" w:rsidP="00A130D1">
      <w:pPr>
        <w:numPr>
          <w:ilvl w:val="0"/>
          <w:numId w:val="24"/>
        </w:numPr>
        <w:spacing w:after="80" w:line="324" w:lineRule="auto"/>
        <w:jc w:val="both"/>
        <w:rPr>
          <w:rFonts w:ascii="Calibri" w:eastAsia="Times New Roman" w:hAnsi="Calibri" w:cs="Tahoma"/>
          <w:lang w:eastAsia="pl-PL"/>
        </w:rPr>
      </w:pPr>
      <w:r w:rsidRPr="00F3375F">
        <w:rPr>
          <w:rFonts w:ascii="Calibri" w:eastAsia="Times New Roman" w:hAnsi="Calibri" w:cs="Tahoma"/>
          <w:bCs/>
          <w:lang w:eastAsia="pl-PL"/>
        </w:rPr>
        <w:t>Zamawiający</w:t>
      </w:r>
      <w:r w:rsidRPr="00F3375F">
        <w:rPr>
          <w:rFonts w:ascii="Calibri" w:eastAsia="Times New Roman" w:hAnsi="Calibri" w:cs="Tahoma"/>
          <w:lang w:eastAsia="pl-PL"/>
        </w:rPr>
        <w:t xml:space="preserve"> nie wyraża zgody na zmianę wierzyciela na osobę trzecią w zakresie  wypełniania warunków niniejszej Umowy.</w:t>
      </w:r>
    </w:p>
    <w:p w:rsidR="00A130D1" w:rsidRPr="00F3375F" w:rsidRDefault="00A130D1" w:rsidP="00A130D1">
      <w:pPr>
        <w:keepNext/>
        <w:spacing w:after="80" w:line="324" w:lineRule="auto"/>
        <w:jc w:val="center"/>
        <w:rPr>
          <w:rFonts w:ascii="Calibri" w:eastAsia="Times New Roman" w:hAnsi="Calibri" w:cs="Tahoma"/>
          <w:b/>
          <w:lang w:eastAsia="pl-PL"/>
        </w:rPr>
      </w:pPr>
      <w:r w:rsidRPr="00F3375F">
        <w:rPr>
          <w:rFonts w:ascii="Calibri" w:eastAsia="Times New Roman" w:hAnsi="Calibri" w:cs="Tahoma"/>
          <w:b/>
          <w:lang w:eastAsia="pl-PL"/>
        </w:rPr>
        <w:t>§ 10</w:t>
      </w:r>
    </w:p>
    <w:p w:rsidR="00A130D1" w:rsidRPr="00F3375F" w:rsidRDefault="00A130D1" w:rsidP="00A130D1">
      <w:pPr>
        <w:numPr>
          <w:ilvl w:val="0"/>
          <w:numId w:val="25"/>
        </w:numPr>
        <w:spacing w:after="80" w:line="324" w:lineRule="auto"/>
        <w:ind w:left="426" w:hanging="426"/>
        <w:jc w:val="both"/>
        <w:rPr>
          <w:rFonts w:ascii="Calibri" w:eastAsia="Times New Roman" w:hAnsi="Calibri" w:cs="Tahoma"/>
          <w:lang w:eastAsia="pl-PL"/>
        </w:rPr>
      </w:pPr>
      <w:r w:rsidRPr="00F3375F">
        <w:rPr>
          <w:rFonts w:ascii="Calibri" w:eastAsia="Times New Roman" w:hAnsi="Calibri" w:cs="Tahoma"/>
          <w:lang w:eastAsia="pl-PL"/>
        </w:rPr>
        <w:t xml:space="preserve">Wprowadzenie zmian treści niniejszej Umowy wymaga sporządzenia pod rygorem ich nieważności pisemnego aneksu. </w:t>
      </w:r>
    </w:p>
    <w:p w:rsidR="00A130D1" w:rsidRPr="00F3375F" w:rsidRDefault="00A130D1" w:rsidP="00A130D1">
      <w:pPr>
        <w:numPr>
          <w:ilvl w:val="0"/>
          <w:numId w:val="25"/>
        </w:numPr>
        <w:spacing w:after="80" w:line="324" w:lineRule="auto"/>
        <w:ind w:left="426" w:hanging="426"/>
        <w:jc w:val="both"/>
        <w:rPr>
          <w:rFonts w:ascii="Calibri" w:eastAsia="Times New Roman" w:hAnsi="Calibri" w:cs="Tahoma"/>
          <w:lang w:eastAsia="pl-PL"/>
        </w:rPr>
      </w:pPr>
      <w:r w:rsidRPr="00F3375F">
        <w:rPr>
          <w:rFonts w:ascii="Calibri" w:eastAsia="Times New Roman" w:hAnsi="Calibri" w:cs="Tahoma"/>
          <w:lang w:eastAsia="pl-PL"/>
        </w:rPr>
        <w:t>Spory mogące wyniknąć z realizacji niniejszej Umowy będą rozstrzygane przez sąd właściwy miejscowo dla siedziby Zamawiającego.</w:t>
      </w:r>
    </w:p>
    <w:p w:rsidR="00A130D1" w:rsidRPr="00F3375F" w:rsidRDefault="00A130D1" w:rsidP="00A130D1">
      <w:pPr>
        <w:numPr>
          <w:ilvl w:val="0"/>
          <w:numId w:val="25"/>
        </w:numPr>
        <w:spacing w:after="80" w:line="324" w:lineRule="auto"/>
        <w:ind w:left="426" w:hanging="426"/>
        <w:jc w:val="both"/>
        <w:rPr>
          <w:rFonts w:ascii="Calibri" w:eastAsia="Times New Roman" w:hAnsi="Calibri" w:cs="Tahoma"/>
          <w:lang w:eastAsia="pl-PL"/>
        </w:rPr>
      </w:pPr>
      <w:r w:rsidRPr="00F3375F">
        <w:rPr>
          <w:rFonts w:ascii="Calibri" w:eastAsia="Times New Roman" w:hAnsi="Calibri" w:cs="Tahoma"/>
          <w:lang w:eastAsia="pl-PL"/>
        </w:rPr>
        <w:t>Umowę spisano w dwóch jednobrzmiących egzemplarzach, po jednym dla każdej ze stron.</w:t>
      </w:r>
    </w:p>
    <w:p w:rsidR="00A130D1" w:rsidRPr="00F3375F" w:rsidRDefault="00A130D1" w:rsidP="00A130D1">
      <w:pPr>
        <w:spacing w:after="80" w:line="324" w:lineRule="auto"/>
        <w:jc w:val="both"/>
        <w:rPr>
          <w:rFonts w:ascii="Calibri" w:eastAsia="Times New Roman" w:hAnsi="Calibri" w:cs="Tahoma"/>
          <w:lang w:eastAsia="pl-PL"/>
        </w:rPr>
      </w:pPr>
    </w:p>
    <w:p w:rsidR="00A130D1" w:rsidRPr="00F3375F" w:rsidRDefault="00A130D1" w:rsidP="00A130D1">
      <w:pPr>
        <w:spacing w:after="80" w:line="324" w:lineRule="auto"/>
        <w:jc w:val="both"/>
        <w:rPr>
          <w:rFonts w:ascii="Calibri" w:eastAsia="Times New Roman" w:hAnsi="Calibri" w:cs="Tahoma"/>
          <w:lang w:eastAsia="pl-PL"/>
        </w:rPr>
      </w:pPr>
    </w:p>
    <w:tbl>
      <w:tblPr>
        <w:tblW w:w="0" w:type="auto"/>
        <w:tblInd w:w="360" w:type="dxa"/>
        <w:tblLook w:val="04A0" w:firstRow="1" w:lastRow="0" w:firstColumn="1" w:lastColumn="0" w:noHBand="0" w:noVBand="1"/>
      </w:tblPr>
      <w:tblGrid>
        <w:gridCol w:w="4605"/>
        <w:gridCol w:w="4606"/>
      </w:tblGrid>
      <w:tr w:rsidR="00A130D1" w:rsidRPr="00F3375F" w:rsidTr="00DA016C">
        <w:tc>
          <w:tcPr>
            <w:tcW w:w="4605" w:type="dxa"/>
            <w:shd w:val="clear" w:color="auto" w:fill="auto"/>
          </w:tcPr>
          <w:p w:rsidR="00A130D1" w:rsidRPr="00F3375F" w:rsidRDefault="00A130D1" w:rsidP="00DA016C">
            <w:pPr>
              <w:spacing w:after="80" w:line="324" w:lineRule="auto"/>
              <w:jc w:val="both"/>
              <w:rPr>
                <w:rFonts w:ascii="Calibri" w:eastAsia="Times New Roman" w:hAnsi="Calibri" w:cs="Tahoma"/>
                <w:b/>
                <w:lang w:eastAsia="pl-PL"/>
              </w:rPr>
            </w:pPr>
            <w:r w:rsidRPr="00F3375F">
              <w:rPr>
                <w:rFonts w:ascii="Calibri" w:eastAsia="Times New Roman" w:hAnsi="Calibri" w:cs="Tahoma"/>
                <w:b/>
                <w:lang w:eastAsia="pl-PL"/>
              </w:rPr>
              <w:t>………………………………………</w:t>
            </w:r>
          </w:p>
        </w:tc>
        <w:tc>
          <w:tcPr>
            <w:tcW w:w="4606" w:type="dxa"/>
            <w:shd w:val="clear" w:color="auto" w:fill="auto"/>
          </w:tcPr>
          <w:p w:rsidR="00A130D1" w:rsidRPr="00F3375F" w:rsidRDefault="00A130D1" w:rsidP="00DA016C">
            <w:pPr>
              <w:spacing w:after="80" w:line="324" w:lineRule="auto"/>
              <w:ind w:left="847"/>
              <w:jc w:val="both"/>
              <w:rPr>
                <w:rFonts w:ascii="Calibri" w:eastAsia="Times New Roman" w:hAnsi="Calibri" w:cs="Tahoma"/>
                <w:b/>
                <w:lang w:eastAsia="pl-PL"/>
              </w:rPr>
            </w:pPr>
            <w:r w:rsidRPr="00F3375F">
              <w:rPr>
                <w:rFonts w:ascii="Calibri" w:eastAsia="Times New Roman" w:hAnsi="Calibri" w:cs="Tahoma"/>
                <w:b/>
                <w:lang w:eastAsia="pl-PL"/>
              </w:rPr>
              <w:t xml:space="preserve">                        …………………………………</w:t>
            </w:r>
          </w:p>
        </w:tc>
      </w:tr>
      <w:tr w:rsidR="00A130D1" w:rsidRPr="00C96258" w:rsidTr="00DA016C">
        <w:tc>
          <w:tcPr>
            <w:tcW w:w="4605" w:type="dxa"/>
            <w:shd w:val="clear" w:color="auto" w:fill="auto"/>
          </w:tcPr>
          <w:p w:rsidR="00A130D1" w:rsidRPr="00F3375F" w:rsidRDefault="00A130D1" w:rsidP="00DA016C">
            <w:pPr>
              <w:spacing w:after="80" w:line="324" w:lineRule="auto"/>
              <w:jc w:val="both"/>
              <w:rPr>
                <w:rFonts w:ascii="Calibri" w:eastAsia="Times New Roman" w:hAnsi="Calibri" w:cs="Tahoma"/>
                <w:b/>
                <w:lang w:eastAsia="pl-PL"/>
              </w:rPr>
            </w:pPr>
            <w:r w:rsidRPr="00F3375F">
              <w:rPr>
                <w:rFonts w:ascii="Calibri" w:eastAsia="Times New Roman" w:hAnsi="Calibri" w:cs="Tahoma"/>
                <w:b/>
                <w:lang w:eastAsia="pl-PL"/>
              </w:rPr>
              <w:t xml:space="preserve">          Zamawiający</w:t>
            </w:r>
          </w:p>
        </w:tc>
        <w:tc>
          <w:tcPr>
            <w:tcW w:w="4606" w:type="dxa"/>
            <w:shd w:val="clear" w:color="auto" w:fill="auto"/>
          </w:tcPr>
          <w:p w:rsidR="00A130D1" w:rsidRPr="00C96258" w:rsidRDefault="00A130D1" w:rsidP="00DA016C">
            <w:pPr>
              <w:spacing w:after="80" w:line="324" w:lineRule="auto"/>
              <w:ind w:left="847"/>
              <w:jc w:val="both"/>
              <w:rPr>
                <w:rFonts w:ascii="Calibri" w:eastAsia="Times New Roman" w:hAnsi="Calibri" w:cs="Tahoma"/>
                <w:b/>
                <w:lang w:eastAsia="pl-PL"/>
              </w:rPr>
            </w:pPr>
            <w:r w:rsidRPr="00F3375F">
              <w:rPr>
                <w:rFonts w:ascii="Calibri" w:eastAsia="Times New Roman" w:hAnsi="Calibri" w:cs="Tahoma"/>
                <w:b/>
                <w:lang w:eastAsia="pl-PL"/>
              </w:rPr>
              <w:t xml:space="preserve">                                Wykonawca</w:t>
            </w:r>
          </w:p>
        </w:tc>
      </w:tr>
    </w:tbl>
    <w:p w:rsidR="00A130D1" w:rsidRPr="00DE50A3" w:rsidRDefault="00A130D1" w:rsidP="00A130D1">
      <w:pPr>
        <w:tabs>
          <w:tab w:val="left" w:pos="4078"/>
        </w:tabs>
      </w:pPr>
    </w:p>
    <w:p w:rsidR="00A130D1" w:rsidRPr="00D2586B" w:rsidRDefault="00A130D1" w:rsidP="00A130D1">
      <w:pPr>
        <w:autoSpaceDE w:val="0"/>
        <w:autoSpaceDN w:val="0"/>
        <w:adjustRightInd w:val="0"/>
        <w:rPr>
          <w:rFonts w:asciiTheme="majorHAnsi" w:hAnsiTheme="majorHAnsi" w:cstheme="minorHAnsi"/>
          <w:b/>
          <w:color w:val="000000"/>
          <w:lang w:eastAsia="en-US"/>
        </w:rPr>
      </w:pPr>
    </w:p>
    <w:p w:rsidR="00A130D1" w:rsidRPr="0052121D" w:rsidRDefault="00A130D1" w:rsidP="00BE016B">
      <w:pPr>
        <w:spacing w:after="200" w:line="276" w:lineRule="auto"/>
        <w:ind w:left="360"/>
        <w:contextualSpacing/>
        <w:jc w:val="both"/>
        <w:rPr>
          <w:rFonts w:asciiTheme="minorHAnsi" w:hAnsiTheme="minorHAnsi" w:cstheme="minorHAnsi"/>
          <w:sz w:val="22"/>
          <w:szCs w:val="22"/>
          <w:lang w:eastAsia="en-US"/>
        </w:rPr>
      </w:pPr>
    </w:p>
    <w:sectPr w:rsidR="00A130D1" w:rsidRPr="0052121D" w:rsidSect="005A685C">
      <w:headerReference w:type="default" r:id="rId13"/>
      <w:footerReference w:type="default" r:id="rId14"/>
      <w:pgSz w:w="11906" w:h="16838"/>
      <w:pgMar w:top="2269" w:right="720" w:bottom="1702" w:left="720" w:header="708" w:footer="5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6F3" w:rsidRDefault="000506F3" w:rsidP="00954850">
      <w:r>
        <w:separator/>
      </w:r>
    </w:p>
  </w:endnote>
  <w:endnote w:type="continuationSeparator" w:id="0">
    <w:p w:rsidR="000506F3" w:rsidRDefault="000506F3" w:rsidP="00954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506020202030204"/>
    <w:charset w:val="EE"/>
    <w:family w:val="swiss"/>
    <w:pitch w:val="variable"/>
    <w:sig w:usb0="00000287" w:usb1="00000800" w:usb2="00000000" w:usb3="00000000" w:csb0="0000009F" w:csb1="00000000"/>
  </w:font>
  <w:font w:name="Helvetica">
    <w:panose1 w:val="020B0604020202020204"/>
    <w:charset w:val="EE"/>
    <w:family w:val="swiss"/>
    <w:pitch w:val="variable"/>
    <w:sig w:usb0="E0002AFF" w:usb1="C0007843" w:usb2="00000009" w:usb3="00000000" w:csb0="000001FF" w:csb1="00000000"/>
  </w:font>
  <w:font w:name="Ubuntu">
    <w:altName w:val="Segoe Script"/>
    <w:panose1 w:val="020B0504030602030204"/>
    <w:charset w:val="EE"/>
    <w:family w:val="swiss"/>
    <w:pitch w:val="variable"/>
    <w:sig w:usb0="E00002FF"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1E9" w:rsidRDefault="00565791" w:rsidP="00E86DFE">
    <w:pPr>
      <w:pStyle w:val="Stopka"/>
      <w:spacing w:line="360" w:lineRule="auto"/>
      <w:rPr>
        <w:rFonts w:ascii="Helvetica" w:hAnsi="Helvetica"/>
        <w:sz w:val="20"/>
        <w:szCs w:val="20"/>
      </w:rPr>
    </w:pPr>
    <w:r>
      <w:rPr>
        <w:noProof/>
        <w:lang w:eastAsia="pl-PL"/>
      </w:rPr>
      <w:t xml:space="preserve"> </w:t>
    </w:r>
    <w:r w:rsidR="00C019E5">
      <w:rPr>
        <w:noProof/>
        <w:lang w:eastAsia="pl-PL"/>
      </w:rPr>
      <mc:AlternateContent>
        <mc:Choice Requires="wps">
          <w:drawing>
            <wp:anchor distT="0" distB="0" distL="114300" distR="114300" simplePos="0" relativeHeight="251668480" behindDoc="0" locked="0" layoutInCell="1" allowOverlap="1" wp14:anchorId="40ADC028" wp14:editId="64B19106">
              <wp:simplePos x="0" y="0"/>
              <wp:positionH relativeFrom="margin">
                <wp:align>center</wp:align>
              </wp:positionH>
              <wp:positionV relativeFrom="paragraph">
                <wp:posOffset>179070</wp:posOffset>
              </wp:positionV>
              <wp:extent cx="7056120" cy="0"/>
              <wp:effectExtent l="0" t="0" r="11430" b="19050"/>
              <wp:wrapNone/>
              <wp:docPr id="11" name="Łącznik prostoliniowy 11"/>
              <wp:cNvGraphicFramePr/>
              <a:graphic xmlns:a="http://schemas.openxmlformats.org/drawingml/2006/main">
                <a:graphicData uri="http://schemas.microsoft.com/office/word/2010/wordprocessingShape">
                  <wps:wsp>
                    <wps:cNvCnPr/>
                    <wps:spPr>
                      <a:xfrm>
                        <a:off x="0" y="0"/>
                        <a:ext cx="70561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Łącznik prostoliniowy 11" o:spid="_x0000_s1026" style="position:absolute;z-index:251668480;visibility:visible;mso-wrap-style:square;mso-wrap-distance-left:9pt;mso-wrap-distance-top:0;mso-wrap-distance-right:9pt;mso-wrap-distance-bottom:0;mso-position-horizontal:center;mso-position-horizontal-relative:margin;mso-position-vertical:absolute;mso-position-vertical-relative:text" from="0,14.1pt" to="555.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" strokecolor="black [3040]">
              <w10:wrap anchorx="margin"/>
            </v:line>
          </w:pict>
        </mc:Fallback>
      </mc:AlternateContent>
    </w:r>
    <w:r w:rsidR="000873FE" w:rsidRPr="000873FE">
      <w:rPr>
        <w:rFonts w:ascii="Helvetica" w:hAnsi="Helvetica"/>
        <w:sz w:val="20"/>
        <w:szCs w:val="20"/>
      </w:rPr>
      <w:t xml:space="preserve"> </w:t>
    </w:r>
  </w:p>
  <w:p w:rsidR="009E2603" w:rsidRDefault="000E2320" w:rsidP="00E86DFE">
    <w:pPr>
      <w:pStyle w:val="Stopka"/>
      <w:spacing w:line="360" w:lineRule="auto"/>
      <w:rPr>
        <w:rFonts w:ascii="Helvetica" w:hAnsi="Helvetica"/>
        <w:sz w:val="20"/>
        <w:szCs w:val="20"/>
      </w:rPr>
    </w:pPr>
    <w:r>
      <w:rPr>
        <w:rFonts w:ascii="Helvetica" w:hAnsi="Helvetica"/>
        <w:b/>
        <w:noProof/>
        <w:sz w:val="20"/>
        <w:lang w:eastAsia="pl-PL"/>
      </w:rPr>
      <w:drawing>
        <wp:anchor distT="0" distB="0" distL="114300" distR="114300" simplePos="0" relativeHeight="251673600" behindDoc="0" locked="0" layoutInCell="1" allowOverlap="1" wp14:anchorId="0B1592DC" wp14:editId="55AFC92D">
          <wp:simplePos x="0" y="0"/>
          <wp:positionH relativeFrom="column">
            <wp:posOffset>4405497</wp:posOffset>
          </wp:positionH>
          <wp:positionV relativeFrom="paragraph">
            <wp:posOffset>78740</wp:posOffset>
          </wp:positionV>
          <wp:extent cx="2360930" cy="519430"/>
          <wp:effectExtent l="0" t="0" r="127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lopolska_H_CMYK.jpg"/>
                  <pic:cNvPicPr/>
                </pic:nvPicPr>
                <pic:blipFill rotWithShape="1">
                  <a:blip r:embed="rId1" cstate="print">
                    <a:extLst>
                      <a:ext uri="{28A0092B-C50C-407E-A947-70E740481C1C}">
                        <a14:useLocalDpi xmlns:a14="http://schemas.microsoft.com/office/drawing/2010/main" val="0"/>
                      </a:ext>
                    </a:extLst>
                  </a:blip>
                  <a:srcRect l="24743" t="42406" r="24025" b="41618"/>
                  <a:stretch/>
                </pic:blipFill>
                <pic:spPr bwMode="auto">
                  <a:xfrm>
                    <a:off x="0" y="0"/>
                    <a:ext cx="2360930" cy="519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5791">
      <w:rPr>
        <w:noProof/>
        <w:lang w:eastAsia="pl-PL"/>
      </w:rPr>
      <w:drawing>
        <wp:anchor distT="0" distB="0" distL="114300" distR="114300" simplePos="0" relativeHeight="251674624" behindDoc="1" locked="0" layoutInCell="1" allowOverlap="1" wp14:anchorId="53C5B995" wp14:editId="636D7B18">
          <wp:simplePos x="0" y="0"/>
          <wp:positionH relativeFrom="column">
            <wp:posOffset>-169545</wp:posOffset>
          </wp:positionH>
          <wp:positionV relativeFrom="paragraph">
            <wp:posOffset>112804</wp:posOffset>
          </wp:positionV>
          <wp:extent cx="3821374" cy="489822"/>
          <wp:effectExtent l="0" t="0" r="8255"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RR_colo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21374" cy="489822"/>
                  </a:xfrm>
                  <a:prstGeom prst="rect">
                    <a:avLst/>
                  </a:prstGeom>
                </pic:spPr>
              </pic:pic>
            </a:graphicData>
          </a:graphic>
          <wp14:sizeRelH relativeFrom="page">
            <wp14:pctWidth>0</wp14:pctWidth>
          </wp14:sizeRelH>
          <wp14:sizeRelV relativeFrom="page">
            <wp14:pctHeight>0</wp14:pctHeight>
          </wp14:sizeRelV>
        </wp:anchor>
      </w:drawing>
    </w:r>
  </w:p>
  <w:p w:rsidR="009E2603" w:rsidRPr="009E2603" w:rsidRDefault="009E2603" w:rsidP="00E86DFE">
    <w:pPr>
      <w:pStyle w:val="Stopka"/>
      <w:spacing w:line="360" w:lineRule="auto"/>
      <w:rPr>
        <w:rFonts w:ascii="Ubuntu" w:hAnsi="Ubuntu" w:cstheme="minorHAnsi"/>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6F3" w:rsidRDefault="000506F3" w:rsidP="00954850">
      <w:r>
        <w:separator/>
      </w:r>
    </w:p>
  </w:footnote>
  <w:footnote w:type="continuationSeparator" w:id="0">
    <w:p w:rsidR="000506F3" w:rsidRDefault="000506F3" w:rsidP="009548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850" w:rsidRPr="00CF5D6C" w:rsidRDefault="00C673B8">
    <w:pPr>
      <w:pStyle w:val="Nagwek"/>
    </w:pPr>
    <w:r w:rsidRPr="00CF5D6C">
      <w:rPr>
        <w:noProof/>
        <w:lang w:eastAsia="pl-PL"/>
      </w:rPr>
      <w:drawing>
        <wp:anchor distT="0" distB="0" distL="114300" distR="114300" simplePos="0" relativeHeight="251659264" behindDoc="1" locked="0" layoutInCell="1" allowOverlap="1" wp14:anchorId="1233E60F" wp14:editId="6C0D8292">
          <wp:simplePos x="0" y="0"/>
          <wp:positionH relativeFrom="column">
            <wp:posOffset>4874260</wp:posOffset>
          </wp:positionH>
          <wp:positionV relativeFrom="paragraph">
            <wp:posOffset>3175</wp:posOffset>
          </wp:positionV>
          <wp:extent cx="1892300" cy="580390"/>
          <wp:effectExtent l="0" t="0" r="0" b="0"/>
          <wp:wrapNone/>
          <wp:docPr id="2" name="Obraz 2" descr="C:\Users\Regina\Desktop\Logo_Wojewodztwa_Malopolskiego\instytucje\insytucja-kultury-logo-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gina\Desktop\Logo_Wojewodztwa_Malopolskiego\instytucje\insytucja-kultury-logo-rgb.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9879" t="37072" r="25940" b="43719"/>
                  <a:stretch/>
                </pic:blipFill>
                <pic:spPr bwMode="auto">
                  <a:xfrm>
                    <a:off x="0" y="0"/>
                    <a:ext cx="1892300" cy="580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5D6C">
      <w:rPr>
        <w:noProof/>
        <w:lang w:eastAsia="pl-PL"/>
      </w:rPr>
      <w:drawing>
        <wp:anchor distT="0" distB="0" distL="114300" distR="114300" simplePos="0" relativeHeight="251658240" behindDoc="1" locked="0" layoutInCell="1" allowOverlap="1" wp14:anchorId="5D5712EC" wp14:editId="707DD98C">
          <wp:simplePos x="0" y="0"/>
          <wp:positionH relativeFrom="column">
            <wp:posOffset>3277870</wp:posOffset>
          </wp:positionH>
          <wp:positionV relativeFrom="paragraph">
            <wp:posOffset>-80645</wp:posOffset>
          </wp:positionV>
          <wp:extent cx="1484630" cy="664210"/>
          <wp:effectExtent l="0" t="0" r="1270" b="2540"/>
          <wp:wrapNone/>
          <wp:docPr id="6" name="Obraz 6" descr="C:\Users\Regina\Desktop\logotyp M-OPE\logo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ina\Desktop\logotyp M-OPE\logo_300dpi.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8463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B11FA">
      <w:rPr>
        <w:noProof/>
        <w:lang w:eastAsia="pl-PL"/>
      </w:rPr>
      <w:drawing>
        <wp:anchor distT="0" distB="0" distL="114300" distR="114300" simplePos="0" relativeHeight="251672576" behindDoc="0" locked="0" layoutInCell="1" allowOverlap="1" wp14:anchorId="270FCCB1" wp14:editId="242C6D4E">
          <wp:simplePos x="0" y="0"/>
          <wp:positionH relativeFrom="column">
            <wp:posOffset>-212090</wp:posOffset>
          </wp:positionH>
          <wp:positionV relativeFrom="paragraph">
            <wp:posOffset>-211455</wp:posOffset>
          </wp:positionV>
          <wp:extent cx="3129915" cy="999490"/>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nd-Slovakia_PL_01_RGB.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129915" cy="999490"/>
                  </a:xfrm>
                  <a:prstGeom prst="rect">
                    <a:avLst/>
                  </a:prstGeom>
                </pic:spPr>
              </pic:pic>
            </a:graphicData>
          </a:graphic>
          <wp14:sizeRelH relativeFrom="page">
            <wp14:pctWidth>0</wp14:pctWidth>
          </wp14:sizeRelH>
          <wp14:sizeRelV relativeFrom="page">
            <wp14:pctHeight>0</wp14:pctHeight>
          </wp14:sizeRelV>
        </wp:anchor>
      </w:drawing>
    </w:r>
    <w:r w:rsidR="00C019E5">
      <w:rPr>
        <w:noProof/>
        <w:lang w:eastAsia="pl-PL"/>
      </w:rPr>
      <mc:AlternateContent>
        <mc:Choice Requires="wps">
          <w:drawing>
            <wp:anchor distT="0" distB="0" distL="114300" distR="114300" simplePos="0" relativeHeight="251665408" behindDoc="0" locked="0" layoutInCell="1" allowOverlap="1" wp14:anchorId="576A1C5B" wp14:editId="1CCEB2CA">
              <wp:simplePos x="0" y="0"/>
              <wp:positionH relativeFrom="margin">
                <wp:align>center</wp:align>
              </wp:positionH>
              <wp:positionV relativeFrom="paragraph">
                <wp:posOffset>783782</wp:posOffset>
              </wp:positionV>
              <wp:extent cx="7056408" cy="0"/>
              <wp:effectExtent l="0" t="0" r="11430" b="19050"/>
              <wp:wrapNone/>
              <wp:docPr id="4" name="Łącznik prostoliniowy 4"/>
              <wp:cNvGraphicFramePr/>
              <a:graphic xmlns:a="http://schemas.openxmlformats.org/drawingml/2006/main">
                <a:graphicData uri="http://schemas.microsoft.com/office/word/2010/wordprocessingShape">
                  <wps:wsp>
                    <wps:cNvCnPr/>
                    <wps:spPr>
                      <a:xfrm>
                        <a:off x="0" y="0"/>
                        <a:ext cx="7056408"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Łącznik prostoliniowy 4" o:spid="_x0000_s1026" style="position:absolute;z-index:251665408;visibility:visible;mso-wrap-style:square;mso-wrap-distance-left:9pt;mso-wrap-distance-top:0;mso-wrap-distance-right:9pt;mso-wrap-distance-bottom:0;mso-position-horizontal:center;mso-position-horizontal-relative:margin;mso-position-vertical:absolute;mso-position-vertical-relative:text" from="0,61.7pt" to="555.6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" strokecolor="black [3040]">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4E31"/>
    <w:multiLevelType w:val="hybridMultilevel"/>
    <w:tmpl w:val="D3609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80E1F25"/>
    <w:multiLevelType w:val="hybridMultilevel"/>
    <w:tmpl w:val="193202DE"/>
    <w:lvl w:ilvl="0" w:tplc="04150017">
      <w:start w:val="1"/>
      <w:numFmt w:val="lowerLetter"/>
      <w:lvlText w:val="%1)"/>
      <w:lvlJc w:val="left"/>
      <w:pPr>
        <w:ind w:left="644" w:hanging="360"/>
      </w:pPr>
    </w:lvl>
    <w:lvl w:ilvl="1" w:tplc="49EE8BC2">
      <w:start w:val="1"/>
      <w:numFmt w:val="decimal"/>
      <w:lvlText w:val="%2."/>
      <w:lvlJc w:val="left"/>
      <w:pPr>
        <w:ind w:left="360" w:hanging="360"/>
      </w:pPr>
      <w:rPr>
        <w:rFonts w:hint="default"/>
      </w:rPr>
    </w:lvl>
    <w:lvl w:ilvl="2" w:tplc="0415001B">
      <w:start w:val="1"/>
      <w:numFmt w:val="lowerRoman"/>
      <w:lvlText w:val="%3."/>
      <w:lvlJc w:val="right"/>
      <w:pPr>
        <w:ind w:left="18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85554B5"/>
    <w:multiLevelType w:val="hybridMultilevel"/>
    <w:tmpl w:val="9EEC6308"/>
    <w:lvl w:ilvl="0" w:tplc="0C68551E">
      <w:start w:val="1"/>
      <w:numFmt w:val="decimal"/>
      <w:lvlText w:val="%1."/>
      <w:lvlJc w:val="left"/>
      <w:pPr>
        <w:ind w:left="720" w:hanging="360"/>
      </w:pPr>
      <w:rPr>
        <w:rFonts w:hint="default"/>
        <w:color w:val="auto"/>
      </w:rPr>
    </w:lvl>
    <w:lvl w:ilvl="1" w:tplc="0415000F">
      <w:start w:val="1"/>
      <w:numFmt w:val="decimal"/>
      <w:lvlText w:val="%2."/>
      <w:lvlJc w:val="left"/>
      <w:pPr>
        <w:tabs>
          <w:tab w:val="num" w:pos="1440"/>
        </w:tabs>
        <w:ind w:left="1440" w:hanging="360"/>
      </w:pPr>
      <w:rPr>
        <w:rFonts w:hint="default"/>
        <w:color w:val="auto"/>
      </w:rPr>
    </w:lvl>
    <w:lvl w:ilvl="2" w:tplc="0415001B">
      <w:start w:val="1"/>
      <w:numFmt w:val="lowerRoman"/>
      <w:lvlText w:val="%3."/>
      <w:lvlJc w:val="right"/>
      <w:pPr>
        <w:ind w:left="2160" w:hanging="180"/>
      </w:pPr>
    </w:lvl>
    <w:lvl w:ilvl="3" w:tplc="A0C40256">
      <w:start w:val="1"/>
      <w:numFmt w:val="lowerLetter"/>
      <w:lvlText w:val="%4)"/>
      <w:lvlJc w:val="left"/>
      <w:pPr>
        <w:ind w:left="2880" w:hanging="360"/>
      </w:pPr>
      <w:rPr>
        <w:rFonts w:cs="Times New Roman"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AE2375D"/>
    <w:multiLevelType w:val="hybridMultilevel"/>
    <w:tmpl w:val="69A0956C"/>
    <w:lvl w:ilvl="0" w:tplc="5204BB5C">
      <w:start w:val="1"/>
      <w:numFmt w:val="decimal"/>
      <w:lvlText w:val="%1)"/>
      <w:lvlJc w:val="left"/>
      <w:pPr>
        <w:ind w:left="786" w:hanging="360"/>
      </w:pPr>
      <w:rPr>
        <w:rFonts w:asciiTheme="minorHAnsi" w:hAnsiTheme="minorHAnsi" w:cstheme="minorHAns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nsid w:val="0D047229"/>
    <w:multiLevelType w:val="hybridMultilevel"/>
    <w:tmpl w:val="C538A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166258F"/>
    <w:multiLevelType w:val="hybridMultilevel"/>
    <w:tmpl w:val="26C6F5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82E5D02"/>
    <w:multiLevelType w:val="hybridMultilevel"/>
    <w:tmpl w:val="B00431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BAD7984"/>
    <w:multiLevelType w:val="hybridMultilevel"/>
    <w:tmpl w:val="14765FC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64E364B"/>
    <w:multiLevelType w:val="hybridMultilevel"/>
    <w:tmpl w:val="3850DB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8242E1D"/>
    <w:multiLevelType w:val="hybridMultilevel"/>
    <w:tmpl w:val="B2D4F268"/>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2B187FF2"/>
    <w:multiLevelType w:val="hybridMultilevel"/>
    <w:tmpl w:val="6FDE0172"/>
    <w:lvl w:ilvl="0" w:tplc="04150011">
      <w:start w:val="1"/>
      <w:numFmt w:val="decimal"/>
      <w:lvlText w:val="%1)"/>
      <w:lvlJc w:val="left"/>
      <w:pPr>
        <w:ind w:left="720" w:hanging="360"/>
      </w:pPr>
      <w:rPr>
        <w:rFonts w:hint="default"/>
        <w:color w:val="auto"/>
      </w:rPr>
    </w:lvl>
    <w:lvl w:ilvl="1" w:tplc="0415000F">
      <w:start w:val="1"/>
      <w:numFmt w:val="decimal"/>
      <w:lvlText w:val="%2."/>
      <w:lvlJc w:val="left"/>
      <w:pPr>
        <w:tabs>
          <w:tab w:val="num" w:pos="1440"/>
        </w:tabs>
        <w:ind w:left="1440" w:hanging="360"/>
      </w:pPr>
      <w:rPr>
        <w:rFonts w:hint="default"/>
        <w:color w:val="auto"/>
      </w:rPr>
    </w:lvl>
    <w:lvl w:ilvl="2" w:tplc="0415001B">
      <w:start w:val="1"/>
      <w:numFmt w:val="lowerRoman"/>
      <w:lvlText w:val="%3."/>
      <w:lvlJc w:val="right"/>
      <w:pPr>
        <w:ind w:left="2160" w:hanging="180"/>
      </w:pPr>
    </w:lvl>
    <w:lvl w:ilvl="3" w:tplc="A0C40256">
      <w:start w:val="1"/>
      <w:numFmt w:val="lowerLetter"/>
      <w:lvlText w:val="%4)"/>
      <w:lvlJc w:val="left"/>
      <w:pPr>
        <w:ind w:left="2880" w:hanging="360"/>
      </w:pPr>
      <w:rPr>
        <w:rFonts w:cs="Times New Roman"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E1B0A2F"/>
    <w:multiLevelType w:val="hybridMultilevel"/>
    <w:tmpl w:val="14242BC6"/>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31302B05"/>
    <w:multiLevelType w:val="hybridMultilevel"/>
    <w:tmpl w:val="2348C2DC"/>
    <w:lvl w:ilvl="0" w:tplc="04150011">
      <w:start w:val="1"/>
      <w:numFmt w:val="decimal"/>
      <w:lvlText w:val="%1)"/>
      <w:lvlJc w:val="left"/>
      <w:pPr>
        <w:tabs>
          <w:tab w:val="num" w:pos="720"/>
        </w:tabs>
        <w:ind w:left="720" w:hanging="360"/>
      </w:pPr>
      <w:rPr>
        <w:rFonts w:hint="default"/>
      </w:rPr>
    </w:lvl>
    <w:lvl w:ilvl="1" w:tplc="FA066E2C">
      <w:start w:val="5"/>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37F8534F"/>
    <w:multiLevelType w:val="hybridMultilevel"/>
    <w:tmpl w:val="ABD237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84746AA"/>
    <w:multiLevelType w:val="hybridMultilevel"/>
    <w:tmpl w:val="4C32A7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E2C5EAC"/>
    <w:multiLevelType w:val="hybridMultilevel"/>
    <w:tmpl w:val="4A98FEAA"/>
    <w:lvl w:ilvl="0" w:tplc="8048AAE4">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F4B6A80"/>
    <w:multiLevelType w:val="hybridMultilevel"/>
    <w:tmpl w:val="EFA40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FF55E56"/>
    <w:multiLevelType w:val="hybridMultilevel"/>
    <w:tmpl w:val="8C38EB44"/>
    <w:lvl w:ilvl="0" w:tplc="E69EF0C6">
      <w:start w:val="3"/>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3CE69C4"/>
    <w:multiLevelType w:val="hybridMultilevel"/>
    <w:tmpl w:val="C8526CD0"/>
    <w:lvl w:ilvl="0" w:tplc="04150001">
      <w:start w:val="1"/>
      <w:numFmt w:val="bullet"/>
      <w:lvlText w:val=""/>
      <w:lvlJc w:val="left"/>
      <w:pPr>
        <w:ind w:left="644" w:hanging="360"/>
      </w:pPr>
      <w:rPr>
        <w:rFonts w:ascii="Symbol" w:hAnsi="Symbol" w:hint="default"/>
      </w:rPr>
    </w:lvl>
    <w:lvl w:ilvl="1" w:tplc="49EE8BC2">
      <w:start w:val="1"/>
      <w:numFmt w:val="decimal"/>
      <w:lvlText w:val="%2."/>
      <w:lvlJc w:val="left"/>
      <w:pPr>
        <w:ind w:left="360" w:hanging="360"/>
      </w:pPr>
      <w:rPr>
        <w:rFonts w:hint="default"/>
      </w:rPr>
    </w:lvl>
    <w:lvl w:ilvl="2" w:tplc="0415001B">
      <w:start w:val="1"/>
      <w:numFmt w:val="lowerRoman"/>
      <w:lvlText w:val="%3."/>
      <w:lvlJc w:val="right"/>
      <w:pPr>
        <w:ind w:left="18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45C30860"/>
    <w:multiLevelType w:val="hybridMultilevel"/>
    <w:tmpl w:val="EABE2BF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FBB09A6"/>
    <w:multiLevelType w:val="hybridMultilevel"/>
    <w:tmpl w:val="A89CEFB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56293138"/>
    <w:multiLevelType w:val="hybridMultilevel"/>
    <w:tmpl w:val="78828F68"/>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78F621D"/>
    <w:multiLevelType w:val="singleLevel"/>
    <w:tmpl w:val="C3BA55A2"/>
    <w:lvl w:ilvl="0">
      <w:start w:val="1"/>
      <w:numFmt w:val="decimal"/>
      <w:lvlText w:val="%1."/>
      <w:lvlJc w:val="left"/>
      <w:pPr>
        <w:tabs>
          <w:tab w:val="num" w:pos="360"/>
        </w:tabs>
        <w:ind w:left="360" w:hanging="360"/>
      </w:pPr>
      <w:rPr>
        <w:rFonts w:hint="default"/>
      </w:rPr>
    </w:lvl>
  </w:abstractNum>
  <w:abstractNum w:abstractNumId="23">
    <w:nsid w:val="5B4C3D35"/>
    <w:multiLevelType w:val="hybridMultilevel"/>
    <w:tmpl w:val="B4B653BE"/>
    <w:lvl w:ilvl="0" w:tplc="04150001">
      <w:start w:val="1"/>
      <w:numFmt w:val="bullet"/>
      <w:lvlText w:val=""/>
      <w:lvlJc w:val="left"/>
      <w:pPr>
        <w:ind w:left="644" w:hanging="360"/>
      </w:pPr>
      <w:rPr>
        <w:rFonts w:ascii="Symbol" w:hAnsi="Symbol" w:hint="default"/>
      </w:rPr>
    </w:lvl>
    <w:lvl w:ilvl="1" w:tplc="49EE8BC2">
      <w:start w:val="1"/>
      <w:numFmt w:val="decimal"/>
      <w:lvlText w:val="%2."/>
      <w:lvlJc w:val="left"/>
      <w:pPr>
        <w:ind w:left="360" w:hanging="360"/>
      </w:pPr>
      <w:rPr>
        <w:rFonts w:hint="default"/>
      </w:rPr>
    </w:lvl>
    <w:lvl w:ilvl="2" w:tplc="0415001B">
      <w:start w:val="1"/>
      <w:numFmt w:val="lowerRoman"/>
      <w:lvlText w:val="%3."/>
      <w:lvlJc w:val="right"/>
      <w:pPr>
        <w:ind w:left="18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5F24249A"/>
    <w:multiLevelType w:val="hybridMultilevel"/>
    <w:tmpl w:val="9DEE37D8"/>
    <w:lvl w:ilvl="0" w:tplc="5894A8D6">
      <w:start w:val="1"/>
      <w:numFmt w:val="decimal"/>
      <w:lvlText w:val="%1)"/>
      <w:lvlJc w:val="left"/>
      <w:pPr>
        <w:tabs>
          <w:tab w:val="num" w:pos="644"/>
        </w:tabs>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6AB74ECF"/>
    <w:multiLevelType w:val="hybridMultilevel"/>
    <w:tmpl w:val="193202DE"/>
    <w:lvl w:ilvl="0" w:tplc="04150017">
      <w:start w:val="1"/>
      <w:numFmt w:val="lowerLetter"/>
      <w:lvlText w:val="%1)"/>
      <w:lvlJc w:val="left"/>
      <w:pPr>
        <w:ind w:left="644" w:hanging="360"/>
      </w:pPr>
    </w:lvl>
    <w:lvl w:ilvl="1" w:tplc="49EE8BC2">
      <w:start w:val="1"/>
      <w:numFmt w:val="decimal"/>
      <w:lvlText w:val="%2."/>
      <w:lvlJc w:val="left"/>
      <w:pPr>
        <w:ind w:left="360" w:hanging="360"/>
      </w:pPr>
      <w:rPr>
        <w:rFonts w:hint="default"/>
      </w:rPr>
    </w:lvl>
    <w:lvl w:ilvl="2" w:tplc="0415001B">
      <w:start w:val="1"/>
      <w:numFmt w:val="lowerRoman"/>
      <w:lvlText w:val="%3."/>
      <w:lvlJc w:val="right"/>
      <w:pPr>
        <w:ind w:left="18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74552F7C"/>
    <w:multiLevelType w:val="hybridMultilevel"/>
    <w:tmpl w:val="D90EA5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794B133F"/>
    <w:multiLevelType w:val="hybridMultilevel"/>
    <w:tmpl w:val="BABA1038"/>
    <w:lvl w:ilvl="0" w:tplc="04150011">
      <w:start w:val="1"/>
      <w:numFmt w:val="decimal"/>
      <w:lvlText w:val="%1)"/>
      <w:lvlJc w:val="left"/>
      <w:pPr>
        <w:tabs>
          <w:tab w:val="num" w:pos="1080"/>
        </w:tabs>
        <w:ind w:left="108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
    <w:nsid w:val="7AE202BA"/>
    <w:multiLevelType w:val="multilevel"/>
    <w:tmpl w:val="C4BACB2E"/>
    <w:lvl w:ilvl="0">
      <w:start w:val="1"/>
      <w:numFmt w:val="decimal"/>
      <w:lvlText w:val="%1."/>
      <w:lvlJc w:val="left"/>
      <w:pPr>
        <w:ind w:left="720" w:firstLine="1080"/>
      </w:pPr>
      <w:rPr>
        <w:rFonts w:ascii="Calibri" w:eastAsia="Calibri" w:hAnsi="Calibri" w:cs="Calibri"/>
        <w:color w:val="222222"/>
        <w:sz w:val="24"/>
        <w:szCs w:val="22"/>
        <w:highlight w:val="white"/>
        <w:u w:val="none"/>
      </w:rPr>
    </w:lvl>
    <w:lvl w:ilvl="1">
      <w:start w:val="1"/>
      <w:numFmt w:val="decimal"/>
      <w:lvlText w:val="%2."/>
      <w:lvlJc w:val="left"/>
      <w:pPr>
        <w:ind w:left="1440" w:firstLine="2520"/>
      </w:pPr>
      <w:rPr>
        <w:rFonts w:ascii="Arial" w:eastAsia="Arial" w:hAnsi="Arial" w:cs="Arial"/>
        <w:color w:val="222222"/>
        <w:sz w:val="19"/>
        <w:szCs w:val="19"/>
        <w:highlight w:val="white"/>
        <w:u w:val="none"/>
      </w:rPr>
    </w:lvl>
    <w:lvl w:ilvl="2">
      <w:start w:val="1"/>
      <w:numFmt w:val="lowerRoman"/>
      <w:lvlText w:val="%3."/>
      <w:lvlJc w:val="lef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lef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left"/>
      <w:pPr>
        <w:ind w:left="6480" w:firstLine="12600"/>
      </w:pPr>
      <w:rPr>
        <w:u w:val="none"/>
      </w:rPr>
    </w:lvl>
  </w:abstractNum>
  <w:abstractNum w:abstractNumId="29">
    <w:nsid w:val="7DBB4A6F"/>
    <w:multiLevelType w:val="hybridMultilevel"/>
    <w:tmpl w:val="63DA34FC"/>
    <w:lvl w:ilvl="0" w:tplc="04150017">
      <w:start w:val="1"/>
      <w:numFmt w:val="lowerLetter"/>
      <w:lvlText w:val="%1)"/>
      <w:lvlJc w:val="left"/>
      <w:pPr>
        <w:ind w:left="644" w:hanging="360"/>
      </w:pPr>
    </w:lvl>
    <w:lvl w:ilvl="1" w:tplc="251ADCDC">
      <w:start w:val="1"/>
      <w:numFmt w:val="decimal"/>
      <w:lvlText w:val="%2."/>
      <w:lvlJc w:val="left"/>
      <w:pPr>
        <w:ind w:left="360" w:hanging="360"/>
      </w:pPr>
      <w:rPr>
        <w:rFonts w:hint="default"/>
        <w:b w:val="0"/>
      </w:rPr>
    </w:lvl>
    <w:lvl w:ilvl="2" w:tplc="0415001B">
      <w:start w:val="1"/>
      <w:numFmt w:val="lowerRoman"/>
      <w:lvlText w:val="%3."/>
      <w:lvlJc w:val="right"/>
      <w:pPr>
        <w:ind w:left="18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7DEE7494"/>
    <w:multiLevelType w:val="hybridMultilevel"/>
    <w:tmpl w:val="61E6408E"/>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14"/>
  </w:num>
  <w:num w:numId="2">
    <w:abstractNumId w:val="26"/>
  </w:num>
  <w:num w:numId="3">
    <w:abstractNumId w:val="4"/>
  </w:num>
  <w:num w:numId="4">
    <w:abstractNumId w:val="5"/>
  </w:num>
  <w:num w:numId="5">
    <w:abstractNumId w:val="29"/>
  </w:num>
  <w:num w:numId="6">
    <w:abstractNumId w:val="8"/>
  </w:num>
  <w:num w:numId="7">
    <w:abstractNumId w:val="11"/>
  </w:num>
  <w:num w:numId="8">
    <w:abstractNumId w:val="25"/>
  </w:num>
  <w:num w:numId="9">
    <w:abstractNumId w:val="1"/>
  </w:num>
  <w:num w:numId="10">
    <w:abstractNumId w:val="23"/>
  </w:num>
  <w:num w:numId="11">
    <w:abstractNumId w:val="18"/>
  </w:num>
  <w:num w:numId="12">
    <w:abstractNumId w:val="7"/>
  </w:num>
  <w:num w:numId="13">
    <w:abstractNumId w:val="20"/>
  </w:num>
  <w:num w:numId="14">
    <w:abstractNumId w:val="0"/>
  </w:num>
  <w:num w:numId="15">
    <w:abstractNumId w:val="21"/>
  </w:num>
  <w:num w:numId="16">
    <w:abstractNumId w:val="16"/>
  </w:num>
  <w:num w:numId="17">
    <w:abstractNumId w:val="30"/>
  </w:num>
  <w:num w:numId="18">
    <w:abstractNumId w:val="2"/>
  </w:num>
  <w:num w:numId="19">
    <w:abstractNumId w:val="15"/>
  </w:num>
  <w:num w:numId="20">
    <w:abstractNumId w:val="27"/>
  </w:num>
  <w:num w:numId="21">
    <w:abstractNumId w:val="24"/>
  </w:num>
  <w:num w:numId="22">
    <w:abstractNumId w:val="9"/>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num>
  <w:num w:numId="25">
    <w:abstractNumId w:val="19"/>
  </w:num>
  <w:num w:numId="26">
    <w:abstractNumId w:val="12"/>
  </w:num>
  <w:num w:numId="27">
    <w:abstractNumId w:val="28"/>
  </w:num>
  <w:num w:numId="28">
    <w:abstractNumId w:val="6"/>
  </w:num>
  <w:num w:numId="29">
    <w:abstractNumId w:val="10"/>
  </w:num>
  <w:num w:numId="30">
    <w:abstractNumId w:val="3"/>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9E5"/>
    <w:rsid w:val="000506F3"/>
    <w:rsid w:val="00061EEC"/>
    <w:rsid w:val="00066D3D"/>
    <w:rsid w:val="0006738B"/>
    <w:rsid w:val="000719AA"/>
    <w:rsid w:val="00083392"/>
    <w:rsid w:val="000833FA"/>
    <w:rsid w:val="000873FE"/>
    <w:rsid w:val="00097D5B"/>
    <w:rsid w:val="000B5D61"/>
    <w:rsid w:val="000C6ED3"/>
    <w:rsid w:val="000D18CD"/>
    <w:rsid w:val="000D7771"/>
    <w:rsid w:val="000E2320"/>
    <w:rsid w:val="000F75B2"/>
    <w:rsid w:val="0012216D"/>
    <w:rsid w:val="00124868"/>
    <w:rsid w:val="00136DD8"/>
    <w:rsid w:val="00151BE1"/>
    <w:rsid w:val="0016539B"/>
    <w:rsid w:val="00170C61"/>
    <w:rsid w:val="001A7D15"/>
    <w:rsid w:val="001B5566"/>
    <w:rsid w:val="001E2F33"/>
    <w:rsid w:val="00213AC3"/>
    <w:rsid w:val="002326BD"/>
    <w:rsid w:val="00254CA9"/>
    <w:rsid w:val="00257E7B"/>
    <w:rsid w:val="0028677D"/>
    <w:rsid w:val="002D1B56"/>
    <w:rsid w:val="002D4981"/>
    <w:rsid w:val="00304485"/>
    <w:rsid w:val="00315647"/>
    <w:rsid w:val="00347501"/>
    <w:rsid w:val="00351016"/>
    <w:rsid w:val="003529D1"/>
    <w:rsid w:val="00391D99"/>
    <w:rsid w:val="003940CC"/>
    <w:rsid w:val="003A0FA6"/>
    <w:rsid w:val="003B7226"/>
    <w:rsid w:val="003C055A"/>
    <w:rsid w:val="003D083D"/>
    <w:rsid w:val="003D152F"/>
    <w:rsid w:val="003D2B8F"/>
    <w:rsid w:val="003E7050"/>
    <w:rsid w:val="00407827"/>
    <w:rsid w:val="00436586"/>
    <w:rsid w:val="004370B6"/>
    <w:rsid w:val="00453B31"/>
    <w:rsid w:val="0046267B"/>
    <w:rsid w:val="00480A28"/>
    <w:rsid w:val="004955F9"/>
    <w:rsid w:val="004A229E"/>
    <w:rsid w:val="004B4B11"/>
    <w:rsid w:val="004C5045"/>
    <w:rsid w:val="0052121D"/>
    <w:rsid w:val="005272EF"/>
    <w:rsid w:val="00540877"/>
    <w:rsid w:val="00544FB7"/>
    <w:rsid w:val="00557A73"/>
    <w:rsid w:val="00562D32"/>
    <w:rsid w:val="00563412"/>
    <w:rsid w:val="00565791"/>
    <w:rsid w:val="00585338"/>
    <w:rsid w:val="00597475"/>
    <w:rsid w:val="005A22E6"/>
    <w:rsid w:val="005A685C"/>
    <w:rsid w:val="005E30B6"/>
    <w:rsid w:val="005E720A"/>
    <w:rsid w:val="005F6F9D"/>
    <w:rsid w:val="00614AE4"/>
    <w:rsid w:val="00624882"/>
    <w:rsid w:val="00651F23"/>
    <w:rsid w:val="00664929"/>
    <w:rsid w:val="00666605"/>
    <w:rsid w:val="00674836"/>
    <w:rsid w:val="006803D0"/>
    <w:rsid w:val="006A3DA0"/>
    <w:rsid w:val="006B11FA"/>
    <w:rsid w:val="006D7C80"/>
    <w:rsid w:val="006F2628"/>
    <w:rsid w:val="00700C87"/>
    <w:rsid w:val="007141D4"/>
    <w:rsid w:val="00717AD6"/>
    <w:rsid w:val="007221E9"/>
    <w:rsid w:val="0072274E"/>
    <w:rsid w:val="00733433"/>
    <w:rsid w:val="0076427F"/>
    <w:rsid w:val="00765915"/>
    <w:rsid w:val="007863DF"/>
    <w:rsid w:val="00796730"/>
    <w:rsid w:val="007A1188"/>
    <w:rsid w:val="007A1209"/>
    <w:rsid w:val="007A7739"/>
    <w:rsid w:val="007B48A9"/>
    <w:rsid w:val="007B769C"/>
    <w:rsid w:val="007C62A1"/>
    <w:rsid w:val="007D6ADA"/>
    <w:rsid w:val="007E1E84"/>
    <w:rsid w:val="00800B6D"/>
    <w:rsid w:val="008063A6"/>
    <w:rsid w:val="00831BB3"/>
    <w:rsid w:val="008369DE"/>
    <w:rsid w:val="008615D5"/>
    <w:rsid w:val="00864EE7"/>
    <w:rsid w:val="0088283E"/>
    <w:rsid w:val="008C5184"/>
    <w:rsid w:val="008E192C"/>
    <w:rsid w:val="00924564"/>
    <w:rsid w:val="00935E8F"/>
    <w:rsid w:val="00945237"/>
    <w:rsid w:val="0094523F"/>
    <w:rsid w:val="00954850"/>
    <w:rsid w:val="00954A16"/>
    <w:rsid w:val="009560C7"/>
    <w:rsid w:val="00956D38"/>
    <w:rsid w:val="00957277"/>
    <w:rsid w:val="0098106B"/>
    <w:rsid w:val="00990834"/>
    <w:rsid w:val="009A2FE2"/>
    <w:rsid w:val="009A4720"/>
    <w:rsid w:val="009C162D"/>
    <w:rsid w:val="009E2603"/>
    <w:rsid w:val="009E661B"/>
    <w:rsid w:val="009E7B95"/>
    <w:rsid w:val="009F3519"/>
    <w:rsid w:val="00A0557A"/>
    <w:rsid w:val="00A130D1"/>
    <w:rsid w:val="00A15FC0"/>
    <w:rsid w:val="00A33D0A"/>
    <w:rsid w:val="00A44632"/>
    <w:rsid w:val="00A727CE"/>
    <w:rsid w:val="00A756F6"/>
    <w:rsid w:val="00AA7878"/>
    <w:rsid w:val="00AB50B6"/>
    <w:rsid w:val="00AB7C41"/>
    <w:rsid w:val="00AD7388"/>
    <w:rsid w:val="00B023A2"/>
    <w:rsid w:val="00B1118B"/>
    <w:rsid w:val="00B133A8"/>
    <w:rsid w:val="00B40F79"/>
    <w:rsid w:val="00B46F52"/>
    <w:rsid w:val="00B5767E"/>
    <w:rsid w:val="00B6444F"/>
    <w:rsid w:val="00B7074C"/>
    <w:rsid w:val="00B826D3"/>
    <w:rsid w:val="00B92F00"/>
    <w:rsid w:val="00B955D5"/>
    <w:rsid w:val="00BA75EC"/>
    <w:rsid w:val="00BB4D81"/>
    <w:rsid w:val="00BD32A0"/>
    <w:rsid w:val="00BE016B"/>
    <w:rsid w:val="00BE1AA0"/>
    <w:rsid w:val="00C019E5"/>
    <w:rsid w:val="00C233D2"/>
    <w:rsid w:val="00C53004"/>
    <w:rsid w:val="00C5500D"/>
    <w:rsid w:val="00C66F79"/>
    <w:rsid w:val="00C673B8"/>
    <w:rsid w:val="00C7055E"/>
    <w:rsid w:val="00C946BA"/>
    <w:rsid w:val="00CC62C5"/>
    <w:rsid w:val="00CD3A16"/>
    <w:rsid w:val="00CD4980"/>
    <w:rsid w:val="00CE07A5"/>
    <w:rsid w:val="00CF5D6C"/>
    <w:rsid w:val="00D05782"/>
    <w:rsid w:val="00D1488C"/>
    <w:rsid w:val="00D2586B"/>
    <w:rsid w:val="00D31C78"/>
    <w:rsid w:val="00D72C38"/>
    <w:rsid w:val="00DE4187"/>
    <w:rsid w:val="00DE50A3"/>
    <w:rsid w:val="00DE77BF"/>
    <w:rsid w:val="00E0717D"/>
    <w:rsid w:val="00E12C69"/>
    <w:rsid w:val="00E44DB3"/>
    <w:rsid w:val="00E50AB2"/>
    <w:rsid w:val="00E54853"/>
    <w:rsid w:val="00E60DF9"/>
    <w:rsid w:val="00E760DE"/>
    <w:rsid w:val="00E76B38"/>
    <w:rsid w:val="00E84174"/>
    <w:rsid w:val="00E86DFE"/>
    <w:rsid w:val="00EB2132"/>
    <w:rsid w:val="00EC4A08"/>
    <w:rsid w:val="00EE4B89"/>
    <w:rsid w:val="00EF68B6"/>
    <w:rsid w:val="00F0243F"/>
    <w:rsid w:val="00F34E41"/>
    <w:rsid w:val="00F43559"/>
    <w:rsid w:val="00F521CE"/>
    <w:rsid w:val="00F646F4"/>
    <w:rsid w:val="00F66D5E"/>
    <w:rsid w:val="00F80EC5"/>
    <w:rsid w:val="00FA2B68"/>
    <w:rsid w:val="00FA5563"/>
    <w:rsid w:val="00FA704E"/>
    <w:rsid w:val="00FE108D"/>
    <w:rsid w:val="00FE3121"/>
    <w:rsid w:val="00FF434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2EF"/>
    <w:rPr>
      <w:sz w:val="24"/>
      <w:szCs w:val="24"/>
      <w:lang w:eastAsia="zh-CN"/>
    </w:rPr>
  </w:style>
  <w:style w:type="paragraph" w:styleId="Nagwek1">
    <w:name w:val="heading 1"/>
    <w:basedOn w:val="Normalny"/>
    <w:next w:val="Normalny"/>
    <w:link w:val="Nagwek1Znak"/>
    <w:uiPriority w:val="9"/>
    <w:qFormat/>
    <w:rsid w:val="005272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54850"/>
    <w:pPr>
      <w:tabs>
        <w:tab w:val="center" w:pos="4536"/>
        <w:tab w:val="right" w:pos="9072"/>
      </w:tabs>
    </w:pPr>
  </w:style>
  <w:style w:type="character" w:customStyle="1" w:styleId="NagwekZnak">
    <w:name w:val="Nagłówek Znak"/>
    <w:basedOn w:val="Domylnaczcionkaakapitu"/>
    <w:link w:val="Nagwek"/>
    <w:uiPriority w:val="99"/>
    <w:rsid w:val="00954850"/>
    <w:rPr>
      <w:sz w:val="24"/>
      <w:szCs w:val="24"/>
      <w:lang w:eastAsia="zh-CN"/>
    </w:rPr>
  </w:style>
  <w:style w:type="paragraph" w:styleId="Stopka">
    <w:name w:val="footer"/>
    <w:basedOn w:val="Normalny"/>
    <w:link w:val="StopkaZnak"/>
    <w:uiPriority w:val="99"/>
    <w:unhideWhenUsed/>
    <w:rsid w:val="00954850"/>
    <w:pPr>
      <w:tabs>
        <w:tab w:val="center" w:pos="4536"/>
        <w:tab w:val="right" w:pos="9072"/>
      </w:tabs>
    </w:pPr>
  </w:style>
  <w:style w:type="character" w:customStyle="1" w:styleId="StopkaZnak">
    <w:name w:val="Stopka Znak"/>
    <w:basedOn w:val="Domylnaczcionkaakapitu"/>
    <w:link w:val="Stopka"/>
    <w:uiPriority w:val="99"/>
    <w:rsid w:val="00954850"/>
    <w:rPr>
      <w:sz w:val="24"/>
      <w:szCs w:val="24"/>
      <w:lang w:eastAsia="zh-CN"/>
    </w:rPr>
  </w:style>
  <w:style w:type="paragraph" w:styleId="Tekstdymka">
    <w:name w:val="Balloon Text"/>
    <w:basedOn w:val="Normalny"/>
    <w:link w:val="TekstdymkaZnak"/>
    <w:uiPriority w:val="99"/>
    <w:semiHidden/>
    <w:unhideWhenUsed/>
    <w:rsid w:val="00954850"/>
    <w:rPr>
      <w:rFonts w:ascii="Tahoma" w:hAnsi="Tahoma" w:cs="Tahoma"/>
      <w:sz w:val="16"/>
      <w:szCs w:val="16"/>
    </w:rPr>
  </w:style>
  <w:style w:type="character" w:customStyle="1" w:styleId="TekstdymkaZnak">
    <w:name w:val="Tekst dymka Znak"/>
    <w:basedOn w:val="Domylnaczcionkaakapitu"/>
    <w:link w:val="Tekstdymka"/>
    <w:uiPriority w:val="99"/>
    <w:semiHidden/>
    <w:rsid w:val="00954850"/>
    <w:rPr>
      <w:rFonts w:ascii="Tahoma" w:hAnsi="Tahoma" w:cs="Tahoma"/>
      <w:sz w:val="16"/>
      <w:szCs w:val="16"/>
      <w:lang w:eastAsia="zh-CN"/>
    </w:rPr>
  </w:style>
  <w:style w:type="character" w:styleId="Hipercze">
    <w:name w:val="Hyperlink"/>
    <w:basedOn w:val="Domylnaczcionkaakapitu"/>
    <w:uiPriority w:val="99"/>
    <w:unhideWhenUsed/>
    <w:rsid w:val="009560C7"/>
    <w:rPr>
      <w:color w:val="0000FF" w:themeColor="hyperlink"/>
      <w:u w:val="single"/>
    </w:rPr>
  </w:style>
  <w:style w:type="table" w:styleId="Tabela-Siatka">
    <w:name w:val="Table Grid"/>
    <w:basedOn w:val="Standardowy"/>
    <w:uiPriority w:val="59"/>
    <w:rsid w:val="00722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5272EF"/>
    <w:rPr>
      <w:rFonts w:asciiTheme="majorHAnsi" w:eastAsiaTheme="majorEastAsia" w:hAnsiTheme="majorHAnsi" w:cstheme="majorBidi"/>
      <w:b/>
      <w:bCs/>
      <w:color w:val="365F91" w:themeColor="accent1" w:themeShade="BF"/>
      <w:sz w:val="28"/>
      <w:szCs w:val="28"/>
      <w:lang w:eastAsia="zh-CN"/>
    </w:rPr>
  </w:style>
  <w:style w:type="character" w:styleId="Odwoaniedokomentarza">
    <w:name w:val="annotation reference"/>
    <w:basedOn w:val="Domylnaczcionkaakapitu"/>
    <w:uiPriority w:val="99"/>
    <w:semiHidden/>
    <w:unhideWhenUsed/>
    <w:rsid w:val="00935E8F"/>
    <w:rPr>
      <w:sz w:val="16"/>
      <w:szCs w:val="16"/>
    </w:rPr>
  </w:style>
  <w:style w:type="paragraph" w:styleId="Tekstkomentarza">
    <w:name w:val="annotation text"/>
    <w:basedOn w:val="Normalny"/>
    <w:link w:val="TekstkomentarzaZnak"/>
    <w:uiPriority w:val="99"/>
    <w:semiHidden/>
    <w:unhideWhenUsed/>
    <w:rsid w:val="00935E8F"/>
    <w:rPr>
      <w:sz w:val="20"/>
      <w:szCs w:val="20"/>
    </w:rPr>
  </w:style>
  <w:style w:type="character" w:customStyle="1" w:styleId="TekstkomentarzaZnak">
    <w:name w:val="Tekst komentarza Znak"/>
    <w:basedOn w:val="Domylnaczcionkaakapitu"/>
    <w:link w:val="Tekstkomentarza"/>
    <w:uiPriority w:val="99"/>
    <w:semiHidden/>
    <w:rsid w:val="00935E8F"/>
    <w:rPr>
      <w:lang w:eastAsia="zh-CN"/>
    </w:rPr>
  </w:style>
  <w:style w:type="paragraph" w:styleId="Tematkomentarza">
    <w:name w:val="annotation subject"/>
    <w:basedOn w:val="Tekstkomentarza"/>
    <w:next w:val="Tekstkomentarza"/>
    <w:link w:val="TematkomentarzaZnak"/>
    <w:uiPriority w:val="99"/>
    <w:semiHidden/>
    <w:unhideWhenUsed/>
    <w:rsid w:val="00935E8F"/>
    <w:rPr>
      <w:b/>
      <w:bCs/>
    </w:rPr>
  </w:style>
  <w:style w:type="character" w:customStyle="1" w:styleId="TematkomentarzaZnak">
    <w:name w:val="Temat komentarza Znak"/>
    <w:basedOn w:val="TekstkomentarzaZnak"/>
    <w:link w:val="Tematkomentarza"/>
    <w:uiPriority w:val="99"/>
    <w:semiHidden/>
    <w:rsid w:val="00935E8F"/>
    <w:rPr>
      <w:b/>
      <w:bCs/>
      <w:lang w:eastAsia="zh-CN"/>
    </w:rPr>
  </w:style>
  <w:style w:type="paragraph" w:styleId="Akapitzlist">
    <w:name w:val="List Paragraph"/>
    <w:basedOn w:val="Normalny"/>
    <w:uiPriority w:val="34"/>
    <w:qFormat/>
    <w:rsid w:val="00F34E41"/>
    <w:pPr>
      <w:ind w:left="720"/>
      <w:contextualSpacing/>
    </w:pPr>
  </w:style>
  <w:style w:type="paragraph" w:styleId="Poprawka">
    <w:name w:val="Revision"/>
    <w:hidden/>
    <w:uiPriority w:val="99"/>
    <w:semiHidden/>
    <w:rsid w:val="00945237"/>
    <w:rPr>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2EF"/>
    <w:rPr>
      <w:sz w:val="24"/>
      <w:szCs w:val="24"/>
      <w:lang w:eastAsia="zh-CN"/>
    </w:rPr>
  </w:style>
  <w:style w:type="paragraph" w:styleId="Nagwek1">
    <w:name w:val="heading 1"/>
    <w:basedOn w:val="Normalny"/>
    <w:next w:val="Normalny"/>
    <w:link w:val="Nagwek1Znak"/>
    <w:uiPriority w:val="9"/>
    <w:qFormat/>
    <w:rsid w:val="005272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54850"/>
    <w:pPr>
      <w:tabs>
        <w:tab w:val="center" w:pos="4536"/>
        <w:tab w:val="right" w:pos="9072"/>
      </w:tabs>
    </w:pPr>
  </w:style>
  <w:style w:type="character" w:customStyle="1" w:styleId="NagwekZnak">
    <w:name w:val="Nagłówek Znak"/>
    <w:basedOn w:val="Domylnaczcionkaakapitu"/>
    <w:link w:val="Nagwek"/>
    <w:uiPriority w:val="99"/>
    <w:rsid w:val="00954850"/>
    <w:rPr>
      <w:sz w:val="24"/>
      <w:szCs w:val="24"/>
      <w:lang w:eastAsia="zh-CN"/>
    </w:rPr>
  </w:style>
  <w:style w:type="paragraph" w:styleId="Stopka">
    <w:name w:val="footer"/>
    <w:basedOn w:val="Normalny"/>
    <w:link w:val="StopkaZnak"/>
    <w:uiPriority w:val="99"/>
    <w:unhideWhenUsed/>
    <w:rsid w:val="00954850"/>
    <w:pPr>
      <w:tabs>
        <w:tab w:val="center" w:pos="4536"/>
        <w:tab w:val="right" w:pos="9072"/>
      </w:tabs>
    </w:pPr>
  </w:style>
  <w:style w:type="character" w:customStyle="1" w:styleId="StopkaZnak">
    <w:name w:val="Stopka Znak"/>
    <w:basedOn w:val="Domylnaczcionkaakapitu"/>
    <w:link w:val="Stopka"/>
    <w:uiPriority w:val="99"/>
    <w:rsid w:val="00954850"/>
    <w:rPr>
      <w:sz w:val="24"/>
      <w:szCs w:val="24"/>
      <w:lang w:eastAsia="zh-CN"/>
    </w:rPr>
  </w:style>
  <w:style w:type="paragraph" w:styleId="Tekstdymka">
    <w:name w:val="Balloon Text"/>
    <w:basedOn w:val="Normalny"/>
    <w:link w:val="TekstdymkaZnak"/>
    <w:uiPriority w:val="99"/>
    <w:semiHidden/>
    <w:unhideWhenUsed/>
    <w:rsid w:val="00954850"/>
    <w:rPr>
      <w:rFonts w:ascii="Tahoma" w:hAnsi="Tahoma" w:cs="Tahoma"/>
      <w:sz w:val="16"/>
      <w:szCs w:val="16"/>
    </w:rPr>
  </w:style>
  <w:style w:type="character" w:customStyle="1" w:styleId="TekstdymkaZnak">
    <w:name w:val="Tekst dymka Znak"/>
    <w:basedOn w:val="Domylnaczcionkaakapitu"/>
    <w:link w:val="Tekstdymka"/>
    <w:uiPriority w:val="99"/>
    <w:semiHidden/>
    <w:rsid w:val="00954850"/>
    <w:rPr>
      <w:rFonts w:ascii="Tahoma" w:hAnsi="Tahoma" w:cs="Tahoma"/>
      <w:sz w:val="16"/>
      <w:szCs w:val="16"/>
      <w:lang w:eastAsia="zh-CN"/>
    </w:rPr>
  </w:style>
  <w:style w:type="character" w:styleId="Hipercze">
    <w:name w:val="Hyperlink"/>
    <w:basedOn w:val="Domylnaczcionkaakapitu"/>
    <w:uiPriority w:val="99"/>
    <w:unhideWhenUsed/>
    <w:rsid w:val="009560C7"/>
    <w:rPr>
      <w:color w:val="0000FF" w:themeColor="hyperlink"/>
      <w:u w:val="single"/>
    </w:rPr>
  </w:style>
  <w:style w:type="table" w:styleId="Tabela-Siatka">
    <w:name w:val="Table Grid"/>
    <w:basedOn w:val="Standardowy"/>
    <w:uiPriority w:val="59"/>
    <w:rsid w:val="00722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5272EF"/>
    <w:rPr>
      <w:rFonts w:asciiTheme="majorHAnsi" w:eastAsiaTheme="majorEastAsia" w:hAnsiTheme="majorHAnsi" w:cstheme="majorBidi"/>
      <w:b/>
      <w:bCs/>
      <w:color w:val="365F91" w:themeColor="accent1" w:themeShade="BF"/>
      <w:sz w:val="28"/>
      <w:szCs w:val="28"/>
      <w:lang w:eastAsia="zh-CN"/>
    </w:rPr>
  </w:style>
  <w:style w:type="character" w:styleId="Odwoaniedokomentarza">
    <w:name w:val="annotation reference"/>
    <w:basedOn w:val="Domylnaczcionkaakapitu"/>
    <w:uiPriority w:val="99"/>
    <w:semiHidden/>
    <w:unhideWhenUsed/>
    <w:rsid w:val="00935E8F"/>
    <w:rPr>
      <w:sz w:val="16"/>
      <w:szCs w:val="16"/>
    </w:rPr>
  </w:style>
  <w:style w:type="paragraph" w:styleId="Tekstkomentarza">
    <w:name w:val="annotation text"/>
    <w:basedOn w:val="Normalny"/>
    <w:link w:val="TekstkomentarzaZnak"/>
    <w:uiPriority w:val="99"/>
    <w:semiHidden/>
    <w:unhideWhenUsed/>
    <w:rsid w:val="00935E8F"/>
    <w:rPr>
      <w:sz w:val="20"/>
      <w:szCs w:val="20"/>
    </w:rPr>
  </w:style>
  <w:style w:type="character" w:customStyle="1" w:styleId="TekstkomentarzaZnak">
    <w:name w:val="Tekst komentarza Znak"/>
    <w:basedOn w:val="Domylnaczcionkaakapitu"/>
    <w:link w:val="Tekstkomentarza"/>
    <w:uiPriority w:val="99"/>
    <w:semiHidden/>
    <w:rsid w:val="00935E8F"/>
    <w:rPr>
      <w:lang w:eastAsia="zh-CN"/>
    </w:rPr>
  </w:style>
  <w:style w:type="paragraph" w:styleId="Tematkomentarza">
    <w:name w:val="annotation subject"/>
    <w:basedOn w:val="Tekstkomentarza"/>
    <w:next w:val="Tekstkomentarza"/>
    <w:link w:val="TematkomentarzaZnak"/>
    <w:uiPriority w:val="99"/>
    <w:semiHidden/>
    <w:unhideWhenUsed/>
    <w:rsid w:val="00935E8F"/>
    <w:rPr>
      <w:b/>
      <w:bCs/>
    </w:rPr>
  </w:style>
  <w:style w:type="character" w:customStyle="1" w:styleId="TematkomentarzaZnak">
    <w:name w:val="Temat komentarza Znak"/>
    <w:basedOn w:val="TekstkomentarzaZnak"/>
    <w:link w:val="Tematkomentarza"/>
    <w:uiPriority w:val="99"/>
    <w:semiHidden/>
    <w:rsid w:val="00935E8F"/>
    <w:rPr>
      <w:b/>
      <w:bCs/>
      <w:lang w:eastAsia="zh-CN"/>
    </w:rPr>
  </w:style>
  <w:style w:type="paragraph" w:styleId="Akapitzlist">
    <w:name w:val="List Paragraph"/>
    <w:basedOn w:val="Normalny"/>
    <w:uiPriority w:val="34"/>
    <w:qFormat/>
    <w:rsid w:val="00F34E41"/>
    <w:pPr>
      <w:ind w:left="720"/>
      <w:contextualSpacing/>
    </w:pPr>
  </w:style>
  <w:style w:type="paragraph" w:styleId="Poprawka">
    <w:name w:val="Revision"/>
    <w:hidden/>
    <w:uiPriority w:val="99"/>
    <w:semiHidden/>
    <w:rsid w:val="00945237"/>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03141">
      <w:bodyDiv w:val="1"/>
      <w:marLeft w:val="0"/>
      <w:marRight w:val="0"/>
      <w:marTop w:val="0"/>
      <w:marBottom w:val="0"/>
      <w:divBdr>
        <w:top w:val="none" w:sz="0" w:space="0" w:color="auto"/>
        <w:left w:val="none" w:sz="0" w:space="0" w:color="auto"/>
        <w:bottom w:val="none" w:sz="0" w:space="0" w:color="auto"/>
        <w:right w:val="none" w:sz="0" w:space="0" w:color="auto"/>
      </w:divBdr>
    </w:div>
    <w:div w:id="26604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biuro@orawa.e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iuro@orawa.e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leszek@orawa.eu" TargetMode="External"/><Relationship Id="rId4" Type="http://schemas.microsoft.com/office/2007/relationships/stylesWithEffects" Target="stylesWithEffects.xml"/><Relationship Id="rId9" Type="http://schemas.openxmlformats.org/officeDocument/2006/relationships/hyperlink" Target="https://pl.plsk.eu/poznaj-zasady-promowania-projekt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ina\AppData\Roaming\Microsoft\Szablony\papier_b-w.interreg.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804E4-352B-4548-A725-19F37F3D5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papier_b-w.interreg.dotx</Template>
  <TotalTime>7</TotalTime>
  <Pages>14</Pages>
  <Words>3876</Words>
  <Characters>23256</Characters>
  <Application>Microsoft Office Word</Application>
  <DocSecurity>0</DocSecurity>
  <Lines>193</Lines>
  <Paragraphs>54</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27078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Leszek</dc:creator>
  <cp:lastModifiedBy>Leszek</cp:lastModifiedBy>
  <cp:revision>3</cp:revision>
  <cp:lastPrinted>2018-07-10T10:53:00Z</cp:lastPrinted>
  <dcterms:created xsi:type="dcterms:W3CDTF">2018-07-10T10:51:00Z</dcterms:created>
  <dcterms:modified xsi:type="dcterms:W3CDTF">2018-07-10T10:53:00Z</dcterms:modified>
</cp:coreProperties>
</file>