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6B45B1" w:rsidRPr="006B45B1" w:rsidRDefault="006B45B1" w:rsidP="006B45B1">
      <w:pPr>
        <w:jc w:val="right"/>
        <w:rPr>
          <w:rFonts w:asciiTheme="minorHAnsi" w:hAnsiTheme="minorHAnsi" w:cstheme="minorHAnsi"/>
          <w:b/>
          <w:bCs/>
        </w:rPr>
      </w:pPr>
      <w:r w:rsidRPr="006B45B1">
        <w:rPr>
          <w:rFonts w:asciiTheme="minorHAnsi" w:hAnsiTheme="minorHAnsi" w:cstheme="minorHAnsi"/>
        </w:rPr>
        <w:t>Załącznik nr 2 do zapytania ofertowego z dnia 28 lutego 2023 r.</w:t>
      </w:r>
    </w:p>
    <w:p w:rsidR="00F446FF" w:rsidRPr="00DF7FF0" w:rsidRDefault="00F446FF" w:rsidP="00F446FF">
      <w:pPr>
        <w:pStyle w:val="Tytu"/>
        <w:spacing w:after="30" w:line="324" w:lineRule="auto"/>
        <w:ind w:right="-471"/>
        <w:rPr>
          <w:rFonts w:asciiTheme="minorHAnsi" w:hAnsiTheme="minorHAnsi" w:cstheme="minorHAnsi"/>
          <w:sz w:val="28"/>
          <w:szCs w:val="28"/>
        </w:rPr>
      </w:pPr>
      <w:r w:rsidRPr="00DF7FF0">
        <w:rPr>
          <w:rFonts w:asciiTheme="minorHAnsi" w:hAnsiTheme="minorHAnsi" w:cstheme="minorHAnsi"/>
          <w:sz w:val="28"/>
          <w:szCs w:val="28"/>
        </w:rPr>
        <w:t>UMOWA O PRACE PROJEKTOWE</w:t>
      </w:r>
    </w:p>
    <w:p w:rsidR="00F446FF" w:rsidRPr="00F446FF" w:rsidRDefault="00F446FF" w:rsidP="00F446FF">
      <w:pPr>
        <w:pStyle w:val="Podtytu"/>
        <w:rPr>
          <w:rFonts w:asciiTheme="minorHAnsi" w:hAnsiTheme="minorHAnsi" w:cstheme="minorHAnsi"/>
          <w:b/>
          <w:sz w:val="10"/>
          <w:szCs w:val="10"/>
        </w:rPr>
      </w:pPr>
      <w:r w:rsidRPr="00F446FF">
        <w:rPr>
          <w:rFonts w:asciiTheme="minorHAnsi" w:hAnsiTheme="minorHAnsi" w:cstheme="minorHAnsi"/>
          <w:sz w:val="24"/>
          <w:szCs w:val="18"/>
        </w:rPr>
        <w:t>[WZÓR]</w:t>
      </w:r>
    </w:p>
    <w:p w:rsidR="00F446FF" w:rsidRPr="002C3E92" w:rsidRDefault="00F446FF" w:rsidP="00F446FF">
      <w:pPr>
        <w:pStyle w:val="NormalnyWeb"/>
        <w:spacing w:before="0" w:beforeAutospacing="0" w:after="30" w:afterAutospacing="0" w:line="324" w:lineRule="auto"/>
        <w:ind w:right="-471"/>
        <w:rPr>
          <w:rFonts w:asciiTheme="minorHAnsi" w:hAnsiTheme="minorHAnsi" w:cstheme="minorHAnsi"/>
          <w:sz w:val="24"/>
          <w:szCs w:val="24"/>
        </w:rPr>
      </w:pPr>
      <w:r w:rsidRPr="002C3E92">
        <w:rPr>
          <w:rFonts w:asciiTheme="minorHAnsi" w:hAnsiTheme="minorHAnsi" w:cstheme="minorHAnsi"/>
          <w:sz w:val="24"/>
          <w:szCs w:val="24"/>
        </w:rPr>
        <w:t xml:space="preserve">zawarta w  dniu </w:t>
      </w:r>
      <w:r>
        <w:rPr>
          <w:rFonts w:asciiTheme="minorHAnsi" w:hAnsiTheme="minorHAnsi" w:cstheme="minorHAnsi"/>
          <w:sz w:val="24"/>
          <w:szCs w:val="24"/>
        </w:rPr>
        <w:t>[data dzienna]</w:t>
      </w:r>
      <w:r w:rsidRPr="002C3E92">
        <w:rPr>
          <w:rFonts w:asciiTheme="minorHAnsi" w:hAnsiTheme="minorHAnsi" w:cstheme="minorHAnsi"/>
          <w:sz w:val="24"/>
          <w:szCs w:val="24"/>
        </w:rPr>
        <w:t xml:space="preserve"> w Zubrzycy Górnej pomiędzy:</w:t>
      </w:r>
    </w:p>
    <w:p w:rsidR="00F446FF" w:rsidRPr="002C3E92" w:rsidRDefault="00F446FF" w:rsidP="00F446FF">
      <w:pPr>
        <w:pStyle w:val="NormalnyWeb"/>
        <w:spacing w:before="0" w:beforeAutospacing="0" w:after="30" w:afterAutospacing="0" w:line="324" w:lineRule="auto"/>
        <w:ind w:right="-471"/>
        <w:rPr>
          <w:rFonts w:asciiTheme="minorHAnsi" w:hAnsiTheme="minorHAnsi" w:cstheme="minorHAnsi"/>
          <w:sz w:val="24"/>
          <w:szCs w:val="24"/>
        </w:rPr>
      </w:pPr>
      <w:r w:rsidRPr="002C3E92">
        <w:rPr>
          <w:rFonts w:asciiTheme="minorHAnsi" w:hAnsiTheme="minorHAnsi" w:cstheme="minorHAnsi"/>
          <w:b/>
          <w:bCs/>
          <w:sz w:val="24"/>
          <w:szCs w:val="24"/>
        </w:rPr>
        <w:t>Muzeum - Orawskim Parkiem Etnograficznym w Zubrzycy Górnej</w:t>
      </w:r>
      <w:r w:rsidRPr="002C3E92">
        <w:rPr>
          <w:rFonts w:asciiTheme="minorHAnsi" w:hAnsiTheme="minorHAnsi" w:cstheme="minorHAnsi"/>
          <w:bCs/>
          <w:sz w:val="24"/>
          <w:szCs w:val="24"/>
        </w:rPr>
        <w:t>,</w:t>
      </w:r>
      <w:r w:rsidRPr="002C3E92">
        <w:rPr>
          <w:rFonts w:asciiTheme="minorHAnsi" w:hAnsiTheme="minorHAnsi" w:cstheme="minorHAnsi"/>
          <w:sz w:val="24"/>
          <w:szCs w:val="24"/>
        </w:rPr>
        <w:t xml:space="preserve"> adres: 34-484 Zubrzyca Górna, wpisanym do rejestru instytucji kultury - księgi rejestrowej Nr RIK 19/06, posiadającym nr NIP: 735-10-20-718, REGON: 492047204, zwanym dalej </w:t>
      </w:r>
      <w:r w:rsidRPr="002C3E92">
        <w:rPr>
          <w:rFonts w:asciiTheme="minorHAnsi" w:hAnsiTheme="minorHAnsi" w:cstheme="minorHAnsi"/>
          <w:b/>
          <w:bCs/>
          <w:sz w:val="24"/>
          <w:szCs w:val="24"/>
        </w:rPr>
        <w:t>"Zamawiającym"</w:t>
      </w:r>
      <w:r w:rsidRPr="002C3E92">
        <w:rPr>
          <w:rFonts w:asciiTheme="minorHAnsi" w:hAnsiTheme="minorHAnsi" w:cstheme="minorHAnsi"/>
          <w:sz w:val="24"/>
          <w:szCs w:val="24"/>
        </w:rPr>
        <w:t xml:space="preserve"> reprezentowanym przez </w:t>
      </w:r>
      <w:r w:rsidRPr="002C3E92">
        <w:rPr>
          <w:rFonts w:asciiTheme="minorHAnsi" w:hAnsiTheme="minorHAnsi" w:cstheme="minorHAnsi"/>
          <w:b/>
          <w:bCs/>
          <w:sz w:val="24"/>
          <w:szCs w:val="24"/>
        </w:rPr>
        <w:t>Dyrektor</w:t>
      </w:r>
      <w:r w:rsidR="00B10C1A">
        <w:rPr>
          <w:rFonts w:asciiTheme="minorHAnsi" w:hAnsiTheme="minorHAnsi" w:cstheme="minorHAnsi"/>
          <w:b/>
          <w:bCs/>
          <w:sz w:val="24"/>
          <w:szCs w:val="24"/>
        </w:rPr>
        <w:t xml:space="preserve"> </w:t>
      </w:r>
      <w:r w:rsidRPr="002C3E92">
        <w:rPr>
          <w:rFonts w:asciiTheme="minorHAnsi" w:hAnsiTheme="minorHAnsi" w:cstheme="minorHAnsi"/>
          <w:b/>
          <w:bCs/>
          <w:sz w:val="24"/>
          <w:szCs w:val="24"/>
        </w:rPr>
        <w:t>Muzeum - Marię Dominikę Wachałowicz-Kiersztyn</w:t>
      </w:r>
      <w:r w:rsidRPr="002C3E92">
        <w:rPr>
          <w:rFonts w:asciiTheme="minorHAnsi" w:hAnsiTheme="minorHAnsi" w:cstheme="minorHAnsi"/>
          <w:sz w:val="24"/>
          <w:szCs w:val="24"/>
        </w:rPr>
        <w:t>,</w:t>
      </w:r>
    </w:p>
    <w:p w:rsidR="00F446FF" w:rsidRPr="002C3E92" w:rsidRDefault="00F446FF" w:rsidP="00F446FF">
      <w:pPr>
        <w:pStyle w:val="NormalnyWeb"/>
        <w:spacing w:before="0" w:beforeAutospacing="0" w:after="30" w:afterAutospacing="0" w:line="324" w:lineRule="auto"/>
        <w:ind w:right="-471"/>
        <w:rPr>
          <w:rFonts w:asciiTheme="minorHAnsi" w:hAnsiTheme="minorHAnsi" w:cstheme="minorHAnsi"/>
          <w:bCs/>
          <w:sz w:val="24"/>
          <w:szCs w:val="24"/>
        </w:rPr>
      </w:pPr>
      <w:r w:rsidRPr="002C3E92">
        <w:rPr>
          <w:rFonts w:asciiTheme="minorHAnsi" w:hAnsiTheme="minorHAnsi" w:cstheme="minorHAnsi"/>
          <w:bCs/>
          <w:sz w:val="24"/>
          <w:szCs w:val="24"/>
        </w:rPr>
        <w:t xml:space="preserve">a </w:t>
      </w:r>
    </w:p>
    <w:p w:rsidR="00F446FF" w:rsidRDefault="00F446FF" w:rsidP="00F446FF">
      <w:pPr>
        <w:spacing w:after="30" w:line="324" w:lineRule="auto"/>
        <w:rPr>
          <w:rFonts w:asciiTheme="minorHAnsi" w:hAnsiTheme="minorHAnsi" w:cstheme="minorHAnsi"/>
        </w:rPr>
      </w:pPr>
      <w:r>
        <w:rPr>
          <w:rFonts w:asciiTheme="minorHAnsi" w:hAnsiTheme="minorHAnsi" w:cstheme="minorHAnsi"/>
          <w:color w:val="000000"/>
          <w:lang w:bidi="en-US"/>
        </w:rPr>
        <w:t>[dane wykonawcy]</w:t>
      </w:r>
      <w:r w:rsidRPr="002C3E92">
        <w:rPr>
          <w:rFonts w:asciiTheme="minorHAnsi" w:hAnsiTheme="minorHAnsi" w:cstheme="minorHAnsi"/>
        </w:rPr>
        <w:t xml:space="preserve"> </w:t>
      </w:r>
    </w:p>
    <w:p w:rsidR="00F446FF" w:rsidRPr="002C3E92" w:rsidRDefault="00F446FF" w:rsidP="00F446FF">
      <w:pPr>
        <w:spacing w:after="30" w:line="324" w:lineRule="auto"/>
        <w:rPr>
          <w:rFonts w:asciiTheme="minorHAnsi" w:hAnsiTheme="minorHAnsi" w:cstheme="minorHAnsi"/>
        </w:rPr>
      </w:pPr>
      <w:r w:rsidRPr="002C3E92">
        <w:rPr>
          <w:rFonts w:asciiTheme="minorHAnsi" w:hAnsiTheme="minorHAnsi" w:cstheme="minorHAnsi"/>
          <w:color w:val="000000"/>
          <w:lang w:bidi="en-US"/>
        </w:rPr>
        <w:t xml:space="preserve">zwanym dalej </w:t>
      </w:r>
      <w:r w:rsidRPr="002C3E92">
        <w:rPr>
          <w:rFonts w:asciiTheme="minorHAnsi" w:hAnsiTheme="minorHAnsi" w:cstheme="minorHAnsi"/>
          <w:b/>
          <w:color w:val="000000"/>
          <w:lang w:bidi="en-US"/>
        </w:rPr>
        <w:t>„Wykonawcą”</w:t>
      </w:r>
      <w:r>
        <w:rPr>
          <w:rFonts w:asciiTheme="minorHAnsi" w:hAnsiTheme="minorHAnsi" w:cstheme="minorHAnsi"/>
          <w:color w:val="000000"/>
          <w:lang w:bidi="en-US"/>
        </w:rPr>
        <w:t xml:space="preserve"> </w:t>
      </w:r>
      <w:r w:rsidRPr="002C3E92">
        <w:rPr>
          <w:rFonts w:asciiTheme="minorHAnsi" w:hAnsiTheme="minorHAnsi" w:cstheme="minorHAnsi"/>
          <w:color w:val="000000"/>
          <w:lang w:bidi="en-US"/>
        </w:rPr>
        <w:t xml:space="preserve">reprezentowanym przez: </w:t>
      </w:r>
      <w:r>
        <w:rPr>
          <w:rFonts w:asciiTheme="minorHAnsi" w:hAnsiTheme="minorHAnsi" w:cstheme="minorHAnsi"/>
          <w:color w:val="000000"/>
          <w:lang w:bidi="en-US"/>
        </w:rPr>
        <w:t>[dane osobowe reprezentanta Wykonawcy].</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1</w:t>
      </w:r>
    </w:p>
    <w:p w:rsidR="00F446FF" w:rsidRPr="002C3E92" w:rsidRDefault="00F446FF" w:rsidP="00F446FF">
      <w:pPr>
        <w:pStyle w:val="Akapitzlist"/>
        <w:numPr>
          <w:ilvl w:val="0"/>
          <w:numId w:val="6"/>
        </w:numPr>
        <w:spacing w:after="30" w:line="324" w:lineRule="auto"/>
        <w:ind w:left="426" w:hanging="426"/>
        <w:rPr>
          <w:rFonts w:asciiTheme="minorHAnsi" w:hAnsiTheme="minorHAnsi" w:cstheme="minorHAnsi"/>
        </w:rPr>
      </w:pPr>
      <w:r w:rsidRPr="002C3E92">
        <w:rPr>
          <w:rFonts w:asciiTheme="minorHAnsi" w:hAnsiTheme="minorHAnsi" w:cstheme="minorHAnsi"/>
        </w:rPr>
        <w:t xml:space="preserve">Strony zgodnie oświadczają, że przedmiotowa umowa (zwana dalej „Umową”) zostaje zawarta zgodnie z art. 1 ust. 1 pkt 1) ustawy z dnia 11 września 2019 r. - Prawo zamówień publicznych (Dz. U. z 2022 r., poz. 1710 z </w:t>
      </w:r>
      <w:proofErr w:type="spellStart"/>
      <w:r w:rsidRPr="002C3E92">
        <w:rPr>
          <w:rFonts w:asciiTheme="minorHAnsi" w:hAnsiTheme="minorHAnsi" w:cstheme="minorHAnsi"/>
        </w:rPr>
        <w:t>późn</w:t>
      </w:r>
      <w:proofErr w:type="spellEnd"/>
      <w:r w:rsidRPr="002C3E92">
        <w:rPr>
          <w:rFonts w:asciiTheme="minorHAnsi" w:hAnsiTheme="minorHAnsi" w:cstheme="minorHAnsi"/>
        </w:rPr>
        <w:t>. zm.</w:t>
      </w:r>
      <w:r>
        <w:rPr>
          <w:rFonts w:asciiTheme="minorHAnsi" w:hAnsiTheme="minorHAnsi" w:cstheme="minorHAnsi"/>
        </w:rPr>
        <w:t xml:space="preserve">) w wyniku wyboru oferty Wykonawcy złożonej w odpowiedzi na zapytanie ofertowe Zamawiającego z 28 lutego 2023 r. </w:t>
      </w:r>
    </w:p>
    <w:p w:rsidR="00F446FF" w:rsidRPr="002C3E92" w:rsidRDefault="00F446FF" w:rsidP="00F446FF">
      <w:pPr>
        <w:pStyle w:val="Akapitzlist"/>
        <w:numPr>
          <w:ilvl w:val="0"/>
          <w:numId w:val="6"/>
        </w:numPr>
        <w:spacing w:after="30" w:line="324" w:lineRule="auto"/>
        <w:ind w:left="426" w:hanging="426"/>
        <w:rPr>
          <w:rFonts w:asciiTheme="minorHAnsi" w:hAnsiTheme="minorHAnsi" w:cstheme="minorHAnsi"/>
        </w:rPr>
      </w:pPr>
      <w:r w:rsidRPr="002C3E92">
        <w:rPr>
          <w:rFonts w:asciiTheme="minorHAnsi" w:hAnsiTheme="minorHAnsi" w:cstheme="minorHAnsi"/>
        </w:rPr>
        <w:t>Zamawiający oświadcza, że posiada prawo do dysponowania na cele budowlane nieruchomością położon</w:t>
      </w:r>
      <w:r>
        <w:rPr>
          <w:rFonts w:asciiTheme="minorHAnsi" w:hAnsiTheme="minorHAnsi" w:cstheme="minorHAnsi"/>
        </w:rPr>
        <w:t>ą</w:t>
      </w:r>
      <w:r w:rsidRPr="002C3E92">
        <w:rPr>
          <w:rFonts w:asciiTheme="minorHAnsi" w:hAnsiTheme="minorHAnsi" w:cstheme="minorHAnsi"/>
        </w:rPr>
        <w:t xml:space="preserve"> w Zubrzycy Górnej, która składa się z działek ewidencyjnych oznaczonych numerami 8821/17 i 8821/18, dla których prowadzona jest księga wieczysta </w:t>
      </w:r>
      <w:r>
        <w:rPr>
          <w:rFonts w:asciiTheme="minorHAnsi" w:hAnsiTheme="minorHAnsi" w:cstheme="minorHAnsi"/>
        </w:rPr>
        <w:t xml:space="preserve">(KW) </w:t>
      </w:r>
      <w:r w:rsidRPr="002C3E92">
        <w:rPr>
          <w:rFonts w:asciiTheme="minorHAnsi" w:hAnsiTheme="minorHAnsi" w:cstheme="minorHAnsi"/>
        </w:rPr>
        <w:t xml:space="preserve">nr </w:t>
      </w:r>
      <w:r>
        <w:rPr>
          <w:rFonts w:asciiTheme="minorHAnsi" w:hAnsiTheme="minorHAnsi" w:cstheme="minorHAnsi"/>
        </w:rPr>
        <w:t xml:space="preserve">[do uzupełnienia] </w:t>
      </w:r>
      <w:r w:rsidRPr="002C3E92">
        <w:rPr>
          <w:rFonts w:asciiTheme="minorHAnsi" w:hAnsiTheme="minorHAnsi" w:cstheme="minorHAnsi"/>
        </w:rPr>
        <w:t>na które</w:t>
      </w:r>
      <w:r>
        <w:rPr>
          <w:rFonts w:asciiTheme="minorHAnsi" w:hAnsiTheme="minorHAnsi" w:cstheme="minorHAnsi"/>
        </w:rPr>
        <w:t>j</w:t>
      </w:r>
      <w:r w:rsidRPr="002C3E92">
        <w:rPr>
          <w:rFonts w:asciiTheme="minorHAnsi" w:hAnsiTheme="minorHAnsi" w:cstheme="minorHAnsi"/>
        </w:rPr>
        <w:t xml:space="preserve"> zamierza zrealizować zadanie inwestycyjne polegające na wzniesieniu nowego budynku pełniącego funkcje związane z</w:t>
      </w:r>
      <w:r>
        <w:rPr>
          <w:rFonts w:asciiTheme="minorHAnsi" w:hAnsiTheme="minorHAnsi" w:cstheme="minorHAnsi"/>
        </w:rPr>
        <w:t> </w:t>
      </w:r>
      <w:r w:rsidRPr="002C3E92">
        <w:rPr>
          <w:rFonts w:asciiTheme="minorHAnsi" w:hAnsiTheme="minorHAnsi" w:cstheme="minorHAnsi"/>
        </w:rPr>
        <w:t>obsługą ruchu turystycznego, zwanego dalej „</w:t>
      </w:r>
      <w:r>
        <w:rPr>
          <w:rFonts w:asciiTheme="minorHAnsi" w:hAnsiTheme="minorHAnsi" w:cstheme="minorHAnsi"/>
        </w:rPr>
        <w:t>obiektem</w:t>
      </w:r>
      <w:r w:rsidRPr="002C3E92">
        <w:rPr>
          <w:rFonts w:asciiTheme="minorHAnsi" w:hAnsiTheme="minorHAnsi" w:cstheme="minorHAnsi"/>
        </w:rPr>
        <w:t>”.</w:t>
      </w:r>
    </w:p>
    <w:p w:rsidR="00F446FF" w:rsidRPr="00F07E27" w:rsidRDefault="00F446FF" w:rsidP="00F446FF">
      <w:pPr>
        <w:pStyle w:val="Akapitzlist"/>
        <w:numPr>
          <w:ilvl w:val="0"/>
          <w:numId w:val="6"/>
        </w:numPr>
        <w:spacing w:after="30" w:line="324" w:lineRule="auto"/>
        <w:ind w:left="426" w:hanging="426"/>
        <w:rPr>
          <w:rFonts w:asciiTheme="minorHAnsi" w:hAnsiTheme="minorHAnsi" w:cstheme="minorHAnsi"/>
        </w:rPr>
      </w:pPr>
      <w:r w:rsidRPr="002C3E92">
        <w:rPr>
          <w:rFonts w:asciiTheme="minorHAnsi" w:hAnsiTheme="minorHAnsi" w:cstheme="minorHAnsi"/>
        </w:rPr>
        <w:t xml:space="preserve">Wykonawca oświadcza, że dysponuje wszelkimi wymaganymi prawem uprawnieniami do realizacji Umowy. Zarówno Wykonawca jak i osoby działające na jej zlecenie lub pod jego kierownictwem maja odpowiednie przygotowanie zawodowe – uprawnienia, doświadczenie i wiedzę oraz znają sztukę budowlaną i dysponują odpowiednim sprzętem i wyposażeniem dla pełnego i prawidłowego wykonania Umowy. </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2</w:t>
      </w:r>
    </w:p>
    <w:p w:rsidR="00F446FF" w:rsidRPr="002C3E92" w:rsidRDefault="00F446FF" w:rsidP="00F446FF">
      <w:pPr>
        <w:pStyle w:val="Akapitzlist"/>
        <w:numPr>
          <w:ilvl w:val="0"/>
          <w:numId w:val="7"/>
        </w:numPr>
        <w:spacing w:after="30" w:line="324" w:lineRule="auto"/>
        <w:ind w:left="426" w:hanging="426"/>
        <w:rPr>
          <w:rFonts w:asciiTheme="minorHAnsi" w:hAnsiTheme="minorHAnsi" w:cstheme="minorHAnsi"/>
        </w:rPr>
      </w:pPr>
      <w:r w:rsidRPr="002C3E92">
        <w:rPr>
          <w:rFonts w:asciiTheme="minorHAnsi" w:hAnsiTheme="minorHAnsi" w:cstheme="minorHAnsi"/>
        </w:rPr>
        <w:lastRenderedPageBreak/>
        <w:t xml:space="preserve">Zamawiający powierza, a Wykonawca zobowiązuje się do opracowania kompletnej dokumentacji projektowej niezbędnej dla realizacji zadania inwestycyjnego opisanego </w:t>
      </w:r>
      <w:r w:rsidRPr="002C3E92">
        <w:rPr>
          <w:rFonts w:asciiTheme="minorHAnsi" w:hAnsiTheme="minorHAnsi" w:cstheme="minorHAnsi"/>
        </w:rPr>
        <w:br/>
        <w:t>w § 1 ust. 2 Umowy, zwanej dalej „dokumentacją” lub „opracowaniem” oraz uzyskania ostatecznego pozwolenia na budowę dla ww. zadania inwestycyjnego.</w:t>
      </w:r>
    </w:p>
    <w:p w:rsidR="00F446FF" w:rsidRPr="002C3E92" w:rsidRDefault="00F446FF" w:rsidP="00F446FF">
      <w:pPr>
        <w:pStyle w:val="Akapitzlist"/>
        <w:numPr>
          <w:ilvl w:val="0"/>
          <w:numId w:val="7"/>
        </w:numPr>
        <w:spacing w:after="30" w:line="324" w:lineRule="auto"/>
        <w:ind w:left="426" w:hanging="426"/>
        <w:rPr>
          <w:rFonts w:asciiTheme="minorHAnsi" w:hAnsiTheme="minorHAnsi" w:cstheme="minorHAnsi"/>
        </w:rPr>
      </w:pPr>
      <w:r w:rsidRPr="002C3E92">
        <w:rPr>
          <w:rFonts w:asciiTheme="minorHAnsi" w:hAnsiTheme="minorHAnsi" w:cstheme="minorHAnsi"/>
        </w:rPr>
        <w:t>Strony przyjmują następujące założenia wyjściowe do prac projektowych:</w:t>
      </w:r>
    </w:p>
    <w:p w:rsidR="00F446FF" w:rsidRPr="002C3E92" w:rsidRDefault="00F446FF" w:rsidP="00F446FF">
      <w:pPr>
        <w:pStyle w:val="Akapitzlist"/>
        <w:numPr>
          <w:ilvl w:val="0"/>
          <w:numId w:val="8"/>
        </w:numPr>
        <w:spacing w:after="30" w:line="324" w:lineRule="auto"/>
        <w:rPr>
          <w:rFonts w:asciiTheme="minorHAnsi" w:hAnsiTheme="minorHAnsi" w:cstheme="minorHAnsi"/>
        </w:rPr>
      </w:pPr>
      <w:r w:rsidRPr="002C3E92">
        <w:rPr>
          <w:rFonts w:asciiTheme="minorHAnsi" w:hAnsiTheme="minorHAnsi" w:cstheme="minorHAnsi"/>
        </w:rPr>
        <w:t>budynek obsługi ruchu turystycznego zostanie usytuowany na działkach o numerach ewidencyjnych 8821/17 i 8821/18</w:t>
      </w:r>
      <w:r>
        <w:rPr>
          <w:rFonts w:asciiTheme="minorHAnsi" w:hAnsiTheme="minorHAnsi" w:cstheme="minorHAnsi"/>
        </w:rPr>
        <w:t>,</w:t>
      </w:r>
      <w:r w:rsidRPr="002C3E92">
        <w:rPr>
          <w:rFonts w:asciiTheme="minorHAnsi" w:hAnsiTheme="minorHAnsi" w:cstheme="minorHAnsi"/>
        </w:rPr>
        <w:t xml:space="preserve"> położonych w Zubrzycy Górnej, </w:t>
      </w:r>
    </w:p>
    <w:p w:rsidR="00F446FF" w:rsidRPr="002C3E92" w:rsidRDefault="00F446FF" w:rsidP="00F446FF">
      <w:pPr>
        <w:pStyle w:val="Akapitzlist"/>
        <w:numPr>
          <w:ilvl w:val="0"/>
          <w:numId w:val="8"/>
        </w:numPr>
        <w:spacing w:after="30" w:line="324" w:lineRule="auto"/>
        <w:rPr>
          <w:rFonts w:asciiTheme="minorHAnsi" w:hAnsiTheme="minorHAnsi" w:cstheme="minorHAnsi"/>
        </w:rPr>
      </w:pPr>
      <w:r w:rsidRPr="002C3E92">
        <w:rPr>
          <w:rFonts w:asciiTheme="minorHAnsi" w:hAnsiTheme="minorHAnsi" w:cstheme="minorHAnsi"/>
        </w:rPr>
        <w:t>budynek parterowy z poddaszem użytkowym o powierzchni zabudowy ok. 350 m</w:t>
      </w:r>
      <w:r w:rsidRPr="002C3E92">
        <w:rPr>
          <w:rFonts w:asciiTheme="minorHAnsi" w:hAnsiTheme="minorHAnsi" w:cstheme="minorHAnsi"/>
          <w:vertAlign w:val="superscript"/>
        </w:rPr>
        <w:t>2</w:t>
      </w:r>
      <w:r w:rsidRPr="002C3E92">
        <w:rPr>
          <w:rFonts w:asciiTheme="minorHAnsi" w:hAnsiTheme="minorHAnsi" w:cstheme="minorHAnsi"/>
        </w:rPr>
        <w:t xml:space="preserve">, murowany pokryty gontem, nawiązujący bryłą do architektury orawskiej, dostosowany dla osób z różnymi potrzebami, </w:t>
      </w:r>
    </w:p>
    <w:p w:rsidR="00F446FF" w:rsidRPr="002C3E92" w:rsidRDefault="00F446FF" w:rsidP="00F446FF">
      <w:pPr>
        <w:pStyle w:val="Akapitzlist"/>
        <w:numPr>
          <w:ilvl w:val="0"/>
          <w:numId w:val="8"/>
        </w:numPr>
        <w:spacing w:after="30" w:line="324" w:lineRule="auto"/>
        <w:rPr>
          <w:rFonts w:asciiTheme="minorHAnsi" w:hAnsiTheme="minorHAnsi" w:cstheme="minorHAnsi"/>
          <w:color w:val="000000" w:themeColor="text1"/>
        </w:rPr>
      </w:pPr>
      <w:r w:rsidRPr="002C3E92">
        <w:rPr>
          <w:rFonts w:asciiTheme="minorHAnsi" w:hAnsiTheme="minorHAnsi" w:cstheme="minorHAnsi"/>
        </w:rPr>
        <w:t xml:space="preserve">w budynku </w:t>
      </w:r>
      <w:r w:rsidRPr="002C3E92">
        <w:rPr>
          <w:rFonts w:asciiTheme="minorHAnsi" w:hAnsiTheme="minorHAnsi" w:cstheme="minorHAnsi"/>
          <w:color w:val="000000" w:themeColor="text1"/>
        </w:rPr>
        <w:t>powinny znajdować się m. in.: kasa, sklepik, toalety, duża przestrzeń dzielona na mniejsze sale za pomocą przesuwnych ścian o następujących funkcjach: edukacyjnej, wystawowej, konferencyjnej (z odpowiednim wyposażeniem dla tego typu pomieszczeń)</w:t>
      </w:r>
      <w:r w:rsidRPr="007243EB">
        <w:rPr>
          <w:rFonts w:asciiTheme="minorHAnsi" w:hAnsiTheme="minorHAnsi" w:cstheme="minorHAnsi"/>
          <w:color w:val="000000" w:themeColor="text1"/>
        </w:rPr>
        <w:t>,</w:t>
      </w:r>
      <w:r w:rsidRPr="002C3E92">
        <w:rPr>
          <w:rFonts w:asciiTheme="minorHAnsi" w:hAnsiTheme="minorHAnsi" w:cstheme="minorHAnsi"/>
          <w:color w:val="000000" w:themeColor="text1"/>
        </w:rPr>
        <w:t xml:space="preserve"> ciągi komunikacyjne, pomieszczenia socjalne, zaplecze techniczne, pomieszczenia dla edukatorów.</w:t>
      </w:r>
    </w:p>
    <w:p w:rsidR="00F446FF" w:rsidRPr="002C3E92" w:rsidRDefault="00F446FF" w:rsidP="00F446FF">
      <w:pPr>
        <w:pStyle w:val="Akapitzlist"/>
        <w:numPr>
          <w:ilvl w:val="0"/>
          <w:numId w:val="7"/>
        </w:numPr>
        <w:spacing w:after="30" w:line="324" w:lineRule="auto"/>
        <w:ind w:left="426" w:hanging="426"/>
        <w:rPr>
          <w:rFonts w:asciiTheme="minorHAnsi" w:hAnsiTheme="minorHAnsi" w:cstheme="minorHAnsi"/>
        </w:rPr>
      </w:pPr>
      <w:r w:rsidRPr="002C3E92">
        <w:rPr>
          <w:rFonts w:asciiTheme="minorHAnsi" w:hAnsiTheme="minorHAnsi" w:cstheme="minorHAnsi"/>
        </w:rPr>
        <w:t>Zakres rzeczowy opracowania obejmuje:</w:t>
      </w:r>
    </w:p>
    <w:p w:rsidR="00F446FF" w:rsidRPr="002C3E92" w:rsidRDefault="00F446FF" w:rsidP="00F446FF">
      <w:pPr>
        <w:pStyle w:val="Akapitzlist"/>
        <w:numPr>
          <w:ilvl w:val="0"/>
          <w:numId w:val="9"/>
        </w:numPr>
        <w:spacing w:after="30" w:line="324" w:lineRule="auto"/>
        <w:ind w:left="709" w:hanging="425"/>
        <w:rPr>
          <w:rFonts w:asciiTheme="minorHAnsi" w:hAnsiTheme="minorHAnsi" w:cstheme="minorHAnsi"/>
        </w:rPr>
      </w:pPr>
      <w:r>
        <w:rPr>
          <w:rFonts w:asciiTheme="minorHAnsi" w:hAnsiTheme="minorHAnsi" w:cstheme="minorHAnsi"/>
        </w:rPr>
        <w:t>w</w:t>
      </w:r>
      <w:r w:rsidRPr="002C3E92">
        <w:rPr>
          <w:rFonts w:asciiTheme="minorHAnsi" w:hAnsiTheme="minorHAnsi" w:cstheme="minorHAnsi"/>
        </w:rPr>
        <w:t xml:space="preserve">ykonanie (w uzgodnieniu z Zamawiającym) koncepcji, programu funkcjonalno-użytkowego </w:t>
      </w:r>
      <w:r>
        <w:rPr>
          <w:rFonts w:asciiTheme="minorHAnsi" w:hAnsiTheme="minorHAnsi" w:cstheme="minorHAnsi"/>
        </w:rPr>
        <w:t>B</w:t>
      </w:r>
      <w:r w:rsidRPr="002C3E92">
        <w:rPr>
          <w:rFonts w:asciiTheme="minorHAnsi" w:hAnsiTheme="minorHAnsi" w:cstheme="minorHAnsi"/>
        </w:rPr>
        <w:t>udynku wraz z zagospodarowaniem terenu,</w:t>
      </w:r>
    </w:p>
    <w:p w:rsidR="00F446FF" w:rsidRPr="002C3E92" w:rsidRDefault="00F446FF" w:rsidP="00F446FF">
      <w:pPr>
        <w:pStyle w:val="Akapitzlist"/>
        <w:numPr>
          <w:ilvl w:val="0"/>
          <w:numId w:val="9"/>
        </w:numPr>
        <w:spacing w:after="30" w:line="324" w:lineRule="auto"/>
        <w:ind w:left="709" w:hanging="425"/>
        <w:rPr>
          <w:rFonts w:asciiTheme="minorHAnsi" w:hAnsiTheme="minorHAnsi" w:cstheme="minorHAnsi"/>
        </w:rPr>
      </w:pPr>
      <w:r>
        <w:rPr>
          <w:rFonts w:asciiTheme="minorHAnsi" w:hAnsiTheme="minorHAnsi" w:cstheme="minorHAnsi"/>
          <w:shd w:val="clear" w:color="auto" w:fill="FFFFFF"/>
        </w:rPr>
        <w:t xml:space="preserve">wykonanie i/lub </w:t>
      </w:r>
      <w:r w:rsidRPr="002C3E92">
        <w:rPr>
          <w:rFonts w:asciiTheme="minorHAnsi" w:hAnsiTheme="minorHAnsi" w:cstheme="minorHAnsi"/>
          <w:shd w:val="clear" w:color="auto" w:fill="FFFFFF"/>
        </w:rPr>
        <w:t>uzyskanie niezbędnych dokumentów, uzgodnień i pozwoleń</w:t>
      </w:r>
      <w:r>
        <w:rPr>
          <w:rFonts w:asciiTheme="minorHAnsi" w:hAnsiTheme="minorHAnsi" w:cstheme="minorHAnsi"/>
          <w:shd w:val="clear" w:color="auto" w:fill="FFFFFF"/>
        </w:rPr>
        <w:t>, w tym</w:t>
      </w:r>
      <w:r w:rsidRPr="002C3E92">
        <w:rPr>
          <w:rFonts w:asciiTheme="minorHAnsi" w:hAnsiTheme="minorHAnsi" w:cstheme="minorHAnsi"/>
          <w:shd w:val="clear" w:color="auto" w:fill="FFFFFF"/>
        </w:rPr>
        <w:t>:</w:t>
      </w:r>
    </w:p>
    <w:p w:rsidR="00F446FF" w:rsidRPr="002C3E92" w:rsidRDefault="00F446FF" w:rsidP="00F446FF">
      <w:pPr>
        <w:pStyle w:val="Akapitzlist"/>
        <w:numPr>
          <w:ilvl w:val="0"/>
          <w:numId w:val="10"/>
        </w:numPr>
        <w:spacing w:after="30" w:line="324" w:lineRule="auto"/>
        <w:ind w:left="1134" w:hanging="425"/>
        <w:rPr>
          <w:rFonts w:asciiTheme="minorHAnsi" w:hAnsiTheme="minorHAnsi" w:cstheme="minorHAnsi"/>
        </w:rPr>
      </w:pPr>
      <w:r>
        <w:rPr>
          <w:rFonts w:asciiTheme="minorHAnsi" w:hAnsiTheme="minorHAnsi" w:cstheme="minorHAnsi"/>
          <w:shd w:val="clear" w:color="auto" w:fill="FFFFFF"/>
        </w:rPr>
        <w:t xml:space="preserve">sporządzenie </w:t>
      </w:r>
      <w:r w:rsidRPr="002C3E92">
        <w:rPr>
          <w:rFonts w:asciiTheme="minorHAnsi" w:hAnsiTheme="minorHAnsi" w:cstheme="minorHAnsi"/>
          <w:shd w:val="clear" w:color="auto" w:fill="FFFFFF"/>
        </w:rPr>
        <w:t>aktualnej mapy do celów projektowych wraz z dodatkowymi pomiarami,</w:t>
      </w:r>
    </w:p>
    <w:p w:rsidR="00F446FF" w:rsidRPr="002C3E92" w:rsidRDefault="00F446FF" w:rsidP="00F446FF">
      <w:pPr>
        <w:pStyle w:val="Akapitzlist"/>
        <w:numPr>
          <w:ilvl w:val="0"/>
          <w:numId w:val="10"/>
        </w:numPr>
        <w:spacing w:after="30" w:line="324" w:lineRule="auto"/>
        <w:ind w:left="1134" w:hanging="425"/>
        <w:rPr>
          <w:rFonts w:asciiTheme="minorHAnsi" w:hAnsiTheme="minorHAnsi" w:cstheme="minorHAnsi"/>
        </w:rPr>
      </w:pPr>
      <w:r w:rsidRPr="002C3E92">
        <w:rPr>
          <w:rFonts w:asciiTheme="minorHAnsi" w:hAnsiTheme="minorHAnsi" w:cstheme="minorHAnsi"/>
          <w:shd w:val="clear" w:color="auto" w:fill="FFFFFF"/>
        </w:rPr>
        <w:t xml:space="preserve">wykonanie badań </w:t>
      </w:r>
      <w:r>
        <w:rPr>
          <w:rFonts w:asciiTheme="minorHAnsi" w:hAnsiTheme="minorHAnsi" w:cstheme="minorHAnsi"/>
          <w:shd w:val="clear" w:color="auto" w:fill="FFFFFF"/>
        </w:rPr>
        <w:t>geologicznych i</w:t>
      </w:r>
      <w:r w:rsidRPr="002C3E92">
        <w:rPr>
          <w:rFonts w:asciiTheme="minorHAnsi" w:hAnsiTheme="minorHAnsi" w:cstheme="minorHAnsi"/>
          <w:shd w:val="clear" w:color="auto" w:fill="FFFFFF"/>
        </w:rPr>
        <w:t xml:space="preserve"> opracowanie dokumentacji geologicznej (opinia geologiczna i/lub dokumentacja geologiczno-inżynierska)</w:t>
      </w:r>
      <w:r>
        <w:rPr>
          <w:rFonts w:asciiTheme="minorHAnsi" w:hAnsiTheme="minorHAnsi" w:cstheme="minorHAnsi"/>
          <w:shd w:val="clear" w:color="auto" w:fill="FFFFFF"/>
        </w:rPr>
        <w:t xml:space="preserve"> </w:t>
      </w:r>
      <w:r w:rsidRPr="002C3E92">
        <w:rPr>
          <w:rFonts w:asciiTheme="minorHAnsi" w:hAnsiTheme="minorHAnsi" w:cstheme="minorHAnsi"/>
          <w:shd w:val="clear" w:color="auto" w:fill="FFFFFF"/>
        </w:rPr>
        <w:t>w niezbędnym zakresie</w:t>
      </w:r>
      <w:r>
        <w:rPr>
          <w:rFonts w:asciiTheme="minorHAnsi" w:hAnsiTheme="minorHAnsi" w:cstheme="minorHAnsi"/>
          <w:shd w:val="clear" w:color="auto" w:fill="FFFFFF"/>
        </w:rPr>
        <w:t xml:space="preserve"> </w:t>
      </w:r>
      <w:r w:rsidRPr="002C3E92">
        <w:rPr>
          <w:rFonts w:asciiTheme="minorHAnsi" w:hAnsiTheme="minorHAnsi" w:cstheme="minorHAnsi"/>
          <w:shd w:val="clear" w:color="auto" w:fill="FFFFFF"/>
        </w:rPr>
        <w:t>do opracowania dokumentacji projektowej zgodnie z obowiązującymi przepisami,</w:t>
      </w:r>
    </w:p>
    <w:p w:rsidR="00F446FF" w:rsidRPr="002C3E92" w:rsidRDefault="00F446FF" w:rsidP="00F446FF">
      <w:pPr>
        <w:pStyle w:val="Akapitzlist"/>
        <w:numPr>
          <w:ilvl w:val="0"/>
          <w:numId w:val="10"/>
        </w:numPr>
        <w:spacing w:after="30" w:line="324" w:lineRule="auto"/>
        <w:ind w:left="1134" w:hanging="425"/>
        <w:rPr>
          <w:rFonts w:asciiTheme="minorHAnsi" w:hAnsiTheme="minorHAnsi" w:cstheme="minorHAnsi"/>
        </w:rPr>
      </w:pPr>
      <w:r w:rsidRPr="002C3E92">
        <w:rPr>
          <w:rFonts w:asciiTheme="minorHAnsi" w:hAnsiTheme="minorHAnsi" w:cstheme="minorHAnsi"/>
          <w:shd w:val="clear" w:color="auto" w:fill="FFFFFF"/>
        </w:rPr>
        <w:t xml:space="preserve">opracowanie (w razie zaistnienia konieczności) planów, rysunków lub innych dokumentów dla wszystkich branż umożliwiających jednoznaczne określenie rodzaju i zakresu robót budowlanych, dokładną lokalizację i uwarunkowania ich wykonania, z uwzględnieniem wymagań </w:t>
      </w:r>
      <w:r>
        <w:rPr>
          <w:rFonts w:asciiTheme="minorHAnsi" w:hAnsiTheme="minorHAnsi" w:cstheme="minorHAnsi"/>
          <w:shd w:val="clear" w:color="auto" w:fill="FFFFFF"/>
        </w:rPr>
        <w:t xml:space="preserve">wynikających z </w:t>
      </w:r>
      <w:r w:rsidRPr="002C3E92">
        <w:rPr>
          <w:rFonts w:asciiTheme="minorHAnsi" w:hAnsiTheme="minorHAnsi" w:cstheme="minorHAnsi"/>
          <w:shd w:val="clear" w:color="auto" w:fill="FFFFFF"/>
        </w:rPr>
        <w:t>obowiązujących przepisów, a także koncepcji,</w:t>
      </w:r>
    </w:p>
    <w:p w:rsidR="00F446FF" w:rsidRPr="002C3E92" w:rsidRDefault="00F446FF" w:rsidP="00F446FF">
      <w:pPr>
        <w:pStyle w:val="Akapitzlist"/>
        <w:numPr>
          <w:ilvl w:val="0"/>
          <w:numId w:val="10"/>
        </w:numPr>
        <w:spacing w:after="30" w:line="324" w:lineRule="auto"/>
        <w:ind w:left="1134" w:hanging="425"/>
        <w:rPr>
          <w:rFonts w:asciiTheme="minorHAnsi" w:hAnsiTheme="minorHAnsi" w:cstheme="minorHAnsi"/>
        </w:rPr>
      </w:pPr>
      <w:r w:rsidRPr="002C3E92">
        <w:rPr>
          <w:rFonts w:asciiTheme="minorHAnsi" w:hAnsiTheme="minorHAnsi" w:cstheme="minorHAnsi"/>
          <w:shd w:val="clear" w:color="auto" w:fill="FFFFFF"/>
        </w:rPr>
        <w:lastRenderedPageBreak/>
        <w:t>uzyskania wszelkich niezbędnych (zgodnie z obowiązującymi przepisami) uzgodnień, opinii i pozwoleń (w tym z Wojewódzkim Konserwatorem Zabytków, Wojewódzkim Zarządem Dróg w Krakowie, Urzędem Gminy w Jabłonce, Państwowym Gospodarstwem Wodnym – Wody Polskie),</w:t>
      </w:r>
    </w:p>
    <w:p w:rsidR="00F446FF" w:rsidRPr="002C3E92" w:rsidRDefault="00F446FF" w:rsidP="00F446FF">
      <w:pPr>
        <w:pStyle w:val="Akapitzlist"/>
        <w:numPr>
          <w:ilvl w:val="0"/>
          <w:numId w:val="10"/>
        </w:numPr>
        <w:spacing w:after="30" w:line="324" w:lineRule="auto"/>
        <w:rPr>
          <w:rFonts w:asciiTheme="minorHAnsi" w:hAnsiTheme="minorHAnsi" w:cstheme="minorHAnsi"/>
        </w:rPr>
      </w:pPr>
      <w:r w:rsidRPr="002C3E92">
        <w:rPr>
          <w:rFonts w:asciiTheme="minorHAnsi" w:hAnsiTheme="minorHAnsi" w:cstheme="minorHAnsi"/>
          <w:shd w:val="clear" w:color="auto" w:fill="FFFFFF"/>
        </w:rPr>
        <w:t>wykonanie inwentaryzacji zieleni i uzyskanie pozwolenia na wycinkę drzew,</w:t>
      </w:r>
    </w:p>
    <w:p w:rsidR="00F446FF" w:rsidRPr="004221B0" w:rsidRDefault="00F446FF" w:rsidP="00F446FF">
      <w:pPr>
        <w:pStyle w:val="Akapitzlist"/>
        <w:numPr>
          <w:ilvl w:val="0"/>
          <w:numId w:val="10"/>
        </w:numPr>
        <w:spacing w:after="30" w:line="324" w:lineRule="auto"/>
        <w:rPr>
          <w:rFonts w:asciiTheme="minorHAnsi" w:hAnsiTheme="minorHAnsi" w:cstheme="minorHAnsi"/>
        </w:rPr>
      </w:pPr>
      <w:r w:rsidRPr="002C3E92">
        <w:rPr>
          <w:rFonts w:asciiTheme="minorHAnsi" w:hAnsiTheme="minorHAnsi" w:cstheme="minorHAnsi"/>
        </w:rPr>
        <w:t>opracowanie dokumentacji architektoniczno-budowlanej</w:t>
      </w:r>
      <w:r>
        <w:rPr>
          <w:rFonts w:asciiTheme="minorHAnsi" w:hAnsiTheme="minorHAnsi" w:cstheme="minorHAnsi"/>
        </w:rPr>
        <w:t xml:space="preserve">, tj. </w:t>
      </w:r>
      <w:r w:rsidRPr="004221B0">
        <w:rPr>
          <w:rFonts w:asciiTheme="minorHAnsi" w:hAnsiTheme="minorHAnsi" w:cstheme="minorHAnsi"/>
        </w:rPr>
        <w:t>projektu zagospodarowania terenu,</w:t>
      </w:r>
      <w:r>
        <w:rPr>
          <w:rFonts w:asciiTheme="minorHAnsi" w:hAnsiTheme="minorHAnsi" w:cstheme="minorHAnsi"/>
        </w:rPr>
        <w:t xml:space="preserve"> projektu </w:t>
      </w:r>
      <w:proofErr w:type="spellStart"/>
      <w:r>
        <w:rPr>
          <w:rFonts w:asciiTheme="minorHAnsi" w:hAnsiTheme="minorHAnsi" w:cstheme="minorHAnsi"/>
        </w:rPr>
        <w:t>architektoniczno</w:t>
      </w:r>
      <w:proofErr w:type="spellEnd"/>
      <w:r>
        <w:rPr>
          <w:rFonts w:asciiTheme="minorHAnsi" w:hAnsiTheme="minorHAnsi" w:cstheme="minorHAnsi"/>
        </w:rPr>
        <w:t>–</w:t>
      </w:r>
      <w:r w:rsidRPr="004221B0">
        <w:rPr>
          <w:rFonts w:asciiTheme="minorHAnsi" w:hAnsiTheme="minorHAnsi" w:cstheme="minorHAnsi"/>
        </w:rPr>
        <w:t>budowlan</w:t>
      </w:r>
      <w:r>
        <w:rPr>
          <w:rFonts w:asciiTheme="minorHAnsi" w:hAnsiTheme="minorHAnsi" w:cstheme="minorHAnsi"/>
        </w:rPr>
        <w:t xml:space="preserve">ego oraz </w:t>
      </w:r>
      <w:r w:rsidRPr="004221B0">
        <w:rPr>
          <w:rFonts w:asciiTheme="minorHAnsi" w:hAnsiTheme="minorHAnsi" w:cstheme="minorHAnsi"/>
        </w:rPr>
        <w:t>projektu technicznego, obejmującego:</w:t>
      </w:r>
    </w:p>
    <w:p w:rsidR="00F446FF" w:rsidRPr="002C3E92" w:rsidRDefault="00F446FF" w:rsidP="00F446FF">
      <w:pPr>
        <w:pStyle w:val="Akapitzlist"/>
        <w:numPr>
          <w:ilvl w:val="0"/>
          <w:numId w:val="11"/>
        </w:numPr>
        <w:spacing w:after="30" w:line="324" w:lineRule="auto"/>
        <w:ind w:left="1418" w:hanging="425"/>
        <w:rPr>
          <w:rFonts w:asciiTheme="minorHAnsi" w:hAnsiTheme="minorHAnsi" w:cstheme="minorHAnsi"/>
        </w:rPr>
      </w:pPr>
      <w:r w:rsidRPr="002C3E92">
        <w:rPr>
          <w:rFonts w:asciiTheme="minorHAnsi" w:hAnsiTheme="minorHAnsi" w:cstheme="minorHAnsi"/>
          <w:shd w:val="clear" w:color="auto" w:fill="FFFFFF"/>
        </w:rPr>
        <w:t>opracowanie dokumentacji technicznej – projekt konstrukcyjny,</w:t>
      </w:r>
    </w:p>
    <w:p w:rsidR="00F446FF" w:rsidRPr="002C3E92" w:rsidRDefault="00F446FF" w:rsidP="00F446FF">
      <w:pPr>
        <w:pStyle w:val="Akapitzlist"/>
        <w:numPr>
          <w:ilvl w:val="0"/>
          <w:numId w:val="11"/>
        </w:numPr>
        <w:spacing w:after="30" w:line="324" w:lineRule="auto"/>
        <w:ind w:left="1418" w:hanging="425"/>
        <w:rPr>
          <w:rFonts w:asciiTheme="minorHAnsi" w:hAnsiTheme="minorHAnsi" w:cstheme="minorHAnsi"/>
        </w:rPr>
      </w:pPr>
      <w:r w:rsidRPr="002C3E92">
        <w:rPr>
          <w:rFonts w:asciiTheme="minorHAnsi" w:hAnsiTheme="minorHAnsi" w:cstheme="minorHAnsi"/>
          <w:shd w:val="clear" w:color="auto" w:fill="FFFFFF"/>
        </w:rPr>
        <w:t>opracowanie dokumentacji technicznej</w:t>
      </w:r>
      <w:r>
        <w:rPr>
          <w:rFonts w:asciiTheme="minorHAnsi" w:hAnsiTheme="minorHAnsi" w:cstheme="minorHAnsi"/>
          <w:shd w:val="clear" w:color="auto" w:fill="FFFFFF"/>
        </w:rPr>
        <w:t xml:space="preserve"> </w:t>
      </w:r>
      <w:r w:rsidRPr="002C3E92">
        <w:rPr>
          <w:rFonts w:asciiTheme="minorHAnsi" w:hAnsiTheme="minorHAnsi" w:cstheme="minorHAnsi"/>
          <w:shd w:val="clear" w:color="auto" w:fill="FFFFFF"/>
        </w:rPr>
        <w:t>zagospodarowanie terenu (drogi, ścieżki, place, ogrodzenie, parkingi, zbiorniki wody opadowej itp.),</w:t>
      </w:r>
    </w:p>
    <w:p w:rsidR="00F446FF" w:rsidRPr="002C3E92" w:rsidRDefault="00F446FF" w:rsidP="00F446FF">
      <w:pPr>
        <w:pStyle w:val="Akapitzlist"/>
        <w:numPr>
          <w:ilvl w:val="0"/>
          <w:numId w:val="11"/>
        </w:numPr>
        <w:spacing w:after="30" w:line="324" w:lineRule="auto"/>
        <w:ind w:left="1418" w:hanging="425"/>
        <w:rPr>
          <w:rFonts w:asciiTheme="minorHAnsi" w:hAnsiTheme="minorHAnsi" w:cstheme="minorHAnsi"/>
        </w:rPr>
      </w:pPr>
      <w:r w:rsidRPr="002C3E92">
        <w:rPr>
          <w:rFonts w:asciiTheme="minorHAnsi" w:hAnsiTheme="minorHAnsi" w:cstheme="minorHAnsi"/>
          <w:shd w:val="clear" w:color="auto" w:fill="FFFFFF"/>
        </w:rPr>
        <w:t>opracowanie dokumentacji technicznej</w:t>
      </w:r>
      <w:r>
        <w:rPr>
          <w:rFonts w:asciiTheme="minorHAnsi" w:hAnsiTheme="minorHAnsi" w:cstheme="minorHAnsi"/>
          <w:shd w:val="clear" w:color="auto" w:fill="FFFFFF"/>
        </w:rPr>
        <w:t xml:space="preserve">  </w:t>
      </w:r>
      <w:r w:rsidRPr="002C3E92">
        <w:rPr>
          <w:rFonts w:asciiTheme="minorHAnsi" w:hAnsiTheme="minorHAnsi" w:cstheme="minorHAnsi"/>
          <w:shd w:val="clear" w:color="auto" w:fill="FFFFFF"/>
        </w:rPr>
        <w:t>instalacj</w:t>
      </w:r>
      <w:r>
        <w:rPr>
          <w:rFonts w:asciiTheme="minorHAnsi" w:hAnsiTheme="minorHAnsi" w:cstheme="minorHAnsi"/>
          <w:shd w:val="clear" w:color="auto" w:fill="FFFFFF"/>
        </w:rPr>
        <w:t>i</w:t>
      </w:r>
      <w:r w:rsidRPr="002C3E92">
        <w:rPr>
          <w:rFonts w:asciiTheme="minorHAnsi" w:hAnsiTheme="minorHAnsi" w:cstheme="minorHAnsi"/>
          <w:shd w:val="clear" w:color="auto" w:fill="FFFFFF"/>
        </w:rPr>
        <w:t xml:space="preserve"> elektryczn</w:t>
      </w:r>
      <w:r>
        <w:rPr>
          <w:rFonts w:asciiTheme="minorHAnsi" w:hAnsiTheme="minorHAnsi" w:cstheme="minorHAnsi"/>
          <w:shd w:val="clear" w:color="auto" w:fill="FFFFFF"/>
        </w:rPr>
        <w:t>ej</w:t>
      </w:r>
      <w:r w:rsidRPr="002C3E92">
        <w:rPr>
          <w:rFonts w:asciiTheme="minorHAnsi" w:hAnsiTheme="minorHAnsi" w:cstheme="minorHAnsi"/>
          <w:shd w:val="clear" w:color="auto" w:fill="FFFFFF"/>
        </w:rPr>
        <w:t xml:space="preserve"> i odgromow</w:t>
      </w:r>
      <w:r>
        <w:rPr>
          <w:rFonts w:asciiTheme="minorHAnsi" w:hAnsiTheme="minorHAnsi" w:cstheme="minorHAnsi"/>
          <w:shd w:val="clear" w:color="auto" w:fill="FFFFFF"/>
        </w:rPr>
        <w:t>ej</w:t>
      </w:r>
      <w:r w:rsidRPr="002C3E92">
        <w:rPr>
          <w:rFonts w:asciiTheme="minorHAnsi" w:hAnsiTheme="minorHAnsi" w:cstheme="minorHAnsi"/>
          <w:shd w:val="clear" w:color="auto" w:fill="FFFFFF"/>
        </w:rPr>
        <w:t xml:space="preserve">, </w:t>
      </w:r>
    </w:p>
    <w:p w:rsidR="00F446FF" w:rsidRPr="002C3E92" w:rsidRDefault="00F446FF" w:rsidP="00F446FF">
      <w:pPr>
        <w:pStyle w:val="Akapitzlist"/>
        <w:numPr>
          <w:ilvl w:val="0"/>
          <w:numId w:val="11"/>
        </w:numPr>
        <w:spacing w:after="30" w:line="324" w:lineRule="auto"/>
        <w:ind w:left="1418" w:hanging="425"/>
        <w:rPr>
          <w:rFonts w:asciiTheme="minorHAnsi" w:hAnsiTheme="minorHAnsi" w:cstheme="minorHAnsi"/>
        </w:rPr>
      </w:pPr>
      <w:r w:rsidRPr="002C3E92">
        <w:rPr>
          <w:rFonts w:asciiTheme="minorHAnsi" w:hAnsiTheme="minorHAnsi" w:cstheme="minorHAnsi"/>
          <w:shd w:val="clear" w:color="auto" w:fill="FFFFFF"/>
        </w:rPr>
        <w:t>opracowanie dokumentacji technicznej</w:t>
      </w:r>
      <w:r>
        <w:rPr>
          <w:rFonts w:asciiTheme="minorHAnsi" w:hAnsiTheme="minorHAnsi" w:cstheme="minorHAnsi"/>
          <w:shd w:val="clear" w:color="auto" w:fill="FFFFFF"/>
        </w:rPr>
        <w:t xml:space="preserve"> instalacji</w:t>
      </w:r>
      <w:r w:rsidRPr="002C3E92">
        <w:rPr>
          <w:rFonts w:asciiTheme="minorHAnsi" w:hAnsiTheme="minorHAnsi" w:cstheme="minorHAnsi"/>
          <w:shd w:val="clear" w:color="auto" w:fill="FFFFFF"/>
        </w:rPr>
        <w:t xml:space="preserve"> </w:t>
      </w:r>
      <w:proofErr w:type="spellStart"/>
      <w:r w:rsidRPr="002C3E92">
        <w:rPr>
          <w:rFonts w:asciiTheme="minorHAnsi" w:hAnsiTheme="minorHAnsi" w:cstheme="minorHAnsi"/>
          <w:shd w:val="clear" w:color="auto" w:fill="FFFFFF"/>
        </w:rPr>
        <w:t>wod-kan</w:t>
      </w:r>
      <w:proofErr w:type="spellEnd"/>
      <w:r w:rsidRPr="002C3E92">
        <w:rPr>
          <w:rFonts w:asciiTheme="minorHAnsi" w:hAnsiTheme="minorHAnsi" w:cstheme="minorHAnsi"/>
          <w:shd w:val="clear" w:color="auto" w:fill="FFFFFF"/>
        </w:rPr>
        <w:t xml:space="preserve"> i CO </w:t>
      </w:r>
      <w:r>
        <w:rPr>
          <w:rFonts w:asciiTheme="minorHAnsi" w:hAnsiTheme="minorHAnsi" w:cstheme="minorHAnsi"/>
          <w:shd w:val="clear" w:color="auto" w:fill="FFFFFF"/>
        </w:rPr>
        <w:br/>
      </w:r>
      <w:r w:rsidRPr="002C3E92">
        <w:rPr>
          <w:rFonts w:asciiTheme="minorHAnsi" w:hAnsiTheme="minorHAnsi" w:cstheme="minorHAnsi"/>
          <w:shd w:val="clear" w:color="auto" w:fill="FFFFFF"/>
        </w:rPr>
        <w:t xml:space="preserve">z zastosowaniem odnawialnych źródeł energii (pompy ciepła itp.), </w:t>
      </w:r>
    </w:p>
    <w:p w:rsidR="00F446FF" w:rsidRPr="002C3E92" w:rsidRDefault="00F446FF" w:rsidP="00F446FF">
      <w:pPr>
        <w:pStyle w:val="Akapitzlist"/>
        <w:numPr>
          <w:ilvl w:val="0"/>
          <w:numId w:val="11"/>
        </w:numPr>
        <w:spacing w:after="30" w:line="324" w:lineRule="auto"/>
        <w:ind w:left="1418" w:hanging="425"/>
        <w:rPr>
          <w:rFonts w:asciiTheme="minorHAnsi" w:hAnsiTheme="minorHAnsi" w:cstheme="minorHAnsi"/>
        </w:rPr>
      </w:pPr>
      <w:r w:rsidRPr="002C3E92">
        <w:rPr>
          <w:rFonts w:asciiTheme="minorHAnsi" w:hAnsiTheme="minorHAnsi" w:cstheme="minorHAnsi"/>
          <w:shd w:val="clear" w:color="auto" w:fill="FFFFFF"/>
        </w:rPr>
        <w:t>opracowanie dokumentacji technicznej</w:t>
      </w:r>
      <w:r>
        <w:rPr>
          <w:rFonts w:asciiTheme="minorHAnsi" w:hAnsiTheme="minorHAnsi" w:cstheme="minorHAnsi"/>
          <w:shd w:val="clear" w:color="auto" w:fill="FFFFFF"/>
        </w:rPr>
        <w:t xml:space="preserve"> </w:t>
      </w:r>
      <w:r w:rsidRPr="002C3E92">
        <w:rPr>
          <w:rFonts w:asciiTheme="minorHAnsi" w:hAnsiTheme="minorHAnsi" w:cstheme="minorHAnsi"/>
          <w:shd w:val="clear" w:color="auto" w:fill="FFFFFF"/>
        </w:rPr>
        <w:t>instalacj</w:t>
      </w:r>
      <w:r>
        <w:rPr>
          <w:rFonts w:asciiTheme="minorHAnsi" w:hAnsiTheme="minorHAnsi" w:cstheme="minorHAnsi"/>
          <w:shd w:val="clear" w:color="auto" w:fill="FFFFFF"/>
        </w:rPr>
        <w:t>i</w:t>
      </w:r>
      <w:r w:rsidRPr="002C3E92">
        <w:rPr>
          <w:rFonts w:asciiTheme="minorHAnsi" w:hAnsiTheme="minorHAnsi" w:cstheme="minorHAnsi"/>
          <w:shd w:val="clear" w:color="auto" w:fill="FFFFFF"/>
        </w:rPr>
        <w:t xml:space="preserve"> antywłamaniow</w:t>
      </w:r>
      <w:r>
        <w:rPr>
          <w:rFonts w:asciiTheme="minorHAnsi" w:hAnsiTheme="minorHAnsi" w:cstheme="minorHAnsi"/>
          <w:shd w:val="clear" w:color="auto" w:fill="FFFFFF"/>
        </w:rPr>
        <w:t>ej</w:t>
      </w:r>
      <w:r w:rsidRPr="002C3E92">
        <w:rPr>
          <w:rFonts w:asciiTheme="minorHAnsi" w:hAnsiTheme="minorHAnsi" w:cstheme="minorHAnsi"/>
          <w:shd w:val="clear" w:color="auto" w:fill="FFFFFF"/>
        </w:rPr>
        <w:t xml:space="preserve">, </w:t>
      </w:r>
    </w:p>
    <w:p w:rsidR="00F446FF" w:rsidRPr="002C3E92" w:rsidRDefault="00F446FF" w:rsidP="00F446FF">
      <w:pPr>
        <w:pStyle w:val="Akapitzlist"/>
        <w:numPr>
          <w:ilvl w:val="0"/>
          <w:numId w:val="11"/>
        </w:numPr>
        <w:spacing w:after="30" w:line="324" w:lineRule="auto"/>
        <w:ind w:left="1418" w:hanging="425"/>
        <w:rPr>
          <w:rFonts w:asciiTheme="minorHAnsi" w:hAnsiTheme="minorHAnsi" w:cstheme="minorHAnsi"/>
        </w:rPr>
      </w:pPr>
      <w:r w:rsidRPr="002C3E92">
        <w:rPr>
          <w:rFonts w:asciiTheme="minorHAnsi" w:hAnsiTheme="minorHAnsi" w:cstheme="minorHAnsi"/>
          <w:shd w:val="clear" w:color="auto" w:fill="FFFFFF"/>
        </w:rPr>
        <w:t>opracowanie dokumentacji technicznej</w:t>
      </w:r>
      <w:r>
        <w:rPr>
          <w:rFonts w:asciiTheme="minorHAnsi" w:hAnsiTheme="minorHAnsi" w:cstheme="minorHAnsi"/>
          <w:shd w:val="clear" w:color="auto" w:fill="FFFFFF"/>
        </w:rPr>
        <w:t xml:space="preserve"> </w:t>
      </w:r>
      <w:r w:rsidRPr="002C3E92">
        <w:rPr>
          <w:rFonts w:asciiTheme="minorHAnsi" w:hAnsiTheme="minorHAnsi" w:cstheme="minorHAnsi"/>
          <w:shd w:val="clear" w:color="auto" w:fill="FFFFFF"/>
        </w:rPr>
        <w:t>instalacj</w:t>
      </w:r>
      <w:r>
        <w:rPr>
          <w:rFonts w:asciiTheme="minorHAnsi" w:hAnsiTheme="minorHAnsi" w:cstheme="minorHAnsi"/>
          <w:shd w:val="clear" w:color="auto" w:fill="FFFFFF"/>
        </w:rPr>
        <w:t>i</w:t>
      </w:r>
      <w:r w:rsidRPr="002C3E92">
        <w:rPr>
          <w:rFonts w:asciiTheme="minorHAnsi" w:hAnsiTheme="minorHAnsi" w:cstheme="minorHAnsi"/>
          <w:shd w:val="clear" w:color="auto" w:fill="FFFFFF"/>
        </w:rPr>
        <w:t xml:space="preserve"> przeciwpożarow</w:t>
      </w:r>
      <w:r>
        <w:rPr>
          <w:rFonts w:asciiTheme="minorHAnsi" w:hAnsiTheme="minorHAnsi" w:cstheme="minorHAnsi"/>
          <w:shd w:val="clear" w:color="auto" w:fill="FFFFFF"/>
        </w:rPr>
        <w:t>ej</w:t>
      </w:r>
      <w:r w:rsidRPr="002C3E92">
        <w:rPr>
          <w:rFonts w:asciiTheme="minorHAnsi" w:hAnsiTheme="minorHAnsi" w:cstheme="minorHAnsi"/>
          <w:shd w:val="clear" w:color="auto" w:fill="FFFFFF"/>
        </w:rPr>
        <w:t>,</w:t>
      </w:r>
    </w:p>
    <w:p w:rsidR="00F446FF" w:rsidRPr="002C3E92" w:rsidRDefault="00F446FF" w:rsidP="00F446FF">
      <w:pPr>
        <w:pStyle w:val="Akapitzlist"/>
        <w:numPr>
          <w:ilvl w:val="0"/>
          <w:numId w:val="11"/>
        </w:numPr>
        <w:spacing w:after="30" w:line="324" w:lineRule="auto"/>
        <w:ind w:left="1418" w:hanging="425"/>
        <w:rPr>
          <w:rFonts w:asciiTheme="minorHAnsi" w:hAnsiTheme="minorHAnsi" w:cstheme="minorHAnsi"/>
        </w:rPr>
      </w:pPr>
      <w:r w:rsidRPr="002C3E92">
        <w:rPr>
          <w:rFonts w:asciiTheme="minorHAnsi" w:hAnsiTheme="minorHAnsi" w:cstheme="minorHAnsi"/>
          <w:shd w:val="clear" w:color="auto" w:fill="FFFFFF"/>
        </w:rPr>
        <w:t>opracowanie dokumentacji technicznej</w:t>
      </w:r>
      <w:r>
        <w:rPr>
          <w:rFonts w:asciiTheme="minorHAnsi" w:hAnsiTheme="minorHAnsi" w:cstheme="minorHAnsi"/>
          <w:shd w:val="clear" w:color="auto" w:fill="FFFFFF"/>
        </w:rPr>
        <w:t xml:space="preserve"> </w:t>
      </w:r>
      <w:r w:rsidRPr="002C3E92">
        <w:rPr>
          <w:rFonts w:asciiTheme="minorHAnsi" w:hAnsiTheme="minorHAnsi" w:cstheme="minorHAnsi"/>
          <w:shd w:val="clear" w:color="auto" w:fill="FFFFFF"/>
        </w:rPr>
        <w:t>instalacj</w:t>
      </w:r>
      <w:r>
        <w:rPr>
          <w:rFonts w:asciiTheme="minorHAnsi" w:hAnsiTheme="minorHAnsi" w:cstheme="minorHAnsi"/>
          <w:shd w:val="clear" w:color="auto" w:fill="FFFFFF"/>
        </w:rPr>
        <w:t>i</w:t>
      </w:r>
      <w:r w:rsidRPr="002C3E92">
        <w:rPr>
          <w:rFonts w:asciiTheme="minorHAnsi" w:hAnsiTheme="minorHAnsi" w:cstheme="minorHAnsi"/>
          <w:shd w:val="clear" w:color="auto" w:fill="FFFFFF"/>
        </w:rPr>
        <w:t xml:space="preserve"> wentylacji, klimatyzacji </w:t>
      </w:r>
      <w:r>
        <w:rPr>
          <w:rFonts w:asciiTheme="minorHAnsi" w:hAnsiTheme="minorHAnsi" w:cstheme="minorHAnsi"/>
          <w:shd w:val="clear" w:color="auto" w:fill="FFFFFF"/>
        </w:rPr>
        <w:br/>
      </w:r>
      <w:r w:rsidRPr="002C3E92">
        <w:rPr>
          <w:rFonts w:asciiTheme="minorHAnsi" w:hAnsiTheme="minorHAnsi" w:cstheme="minorHAnsi"/>
          <w:shd w:val="clear" w:color="auto" w:fill="FFFFFF"/>
        </w:rPr>
        <w:t>i rekuperacji,</w:t>
      </w:r>
    </w:p>
    <w:p w:rsidR="00F446FF" w:rsidRPr="002C3E92" w:rsidRDefault="00F446FF" w:rsidP="00F446FF">
      <w:pPr>
        <w:pStyle w:val="Akapitzlist"/>
        <w:numPr>
          <w:ilvl w:val="0"/>
          <w:numId w:val="10"/>
        </w:numPr>
        <w:spacing w:after="30" w:line="324" w:lineRule="auto"/>
        <w:rPr>
          <w:rFonts w:asciiTheme="minorHAnsi" w:hAnsiTheme="minorHAnsi" w:cstheme="minorHAnsi"/>
        </w:rPr>
      </w:pPr>
      <w:r w:rsidRPr="002C3E92">
        <w:rPr>
          <w:rFonts w:asciiTheme="minorHAnsi" w:hAnsiTheme="minorHAnsi" w:cstheme="minorHAnsi"/>
        </w:rPr>
        <w:t>opracowanie projektów wykonawczych dla wszystkich branż,</w:t>
      </w:r>
    </w:p>
    <w:p w:rsidR="00F446FF" w:rsidRPr="002C3E92" w:rsidRDefault="00F446FF" w:rsidP="00F446FF">
      <w:pPr>
        <w:pStyle w:val="Akapitzlist"/>
        <w:numPr>
          <w:ilvl w:val="0"/>
          <w:numId w:val="10"/>
        </w:numPr>
        <w:spacing w:after="30" w:line="324" w:lineRule="auto"/>
        <w:rPr>
          <w:rFonts w:asciiTheme="minorHAnsi" w:hAnsiTheme="minorHAnsi" w:cstheme="minorHAnsi"/>
        </w:rPr>
      </w:pPr>
      <w:r w:rsidRPr="002C3E92">
        <w:rPr>
          <w:rFonts w:asciiTheme="minorHAnsi" w:hAnsiTheme="minorHAnsi" w:cstheme="minorHAnsi"/>
          <w:shd w:val="clear" w:color="auto" w:fill="FFFFFF"/>
        </w:rPr>
        <w:t>sporządzenie kosztorysu inwestorskiego, ślepego (przedmiaru robót) i tabeli elementów scalonych dla wszystkich branż,</w:t>
      </w:r>
    </w:p>
    <w:p w:rsidR="00F446FF" w:rsidRPr="002C3E92" w:rsidRDefault="00F446FF" w:rsidP="00F446FF">
      <w:pPr>
        <w:pStyle w:val="Akapitzlist"/>
        <w:numPr>
          <w:ilvl w:val="0"/>
          <w:numId w:val="10"/>
        </w:numPr>
        <w:spacing w:after="30" w:line="324" w:lineRule="auto"/>
        <w:rPr>
          <w:rFonts w:asciiTheme="minorHAnsi" w:hAnsiTheme="minorHAnsi" w:cstheme="minorHAnsi"/>
        </w:rPr>
      </w:pPr>
      <w:r w:rsidRPr="002C3E92">
        <w:rPr>
          <w:rFonts w:asciiTheme="minorHAnsi" w:hAnsiTheme="minorHAnsi" w:cstheme="minorHAnsi"/>
          <w:shd w:val="clear" w:color="auto" w:fill="FFFFFF"/>
        </w:rPr>
        <w:t xml:space="preserve">opracowanie Specyfikacji Technicznych </w:t>
      </w:r>
      <w:r>
        <w:rPr>
          <w:rFonts w:asciiTheme="minorHAnsi" w:hAnsiTheme="minorHAnsi" w:cstheme="minorHAnsi"/>
          <w:shd w:val="clear" w:color="auto" w:fill="FFFFFF"/>
        </w:rPr>
        <w:t>Wykonania i Odbioru R</w:t>
      </w:r>
      <w:r w:rsidRPr="002C3E92">
        <w:rPr>
          <w:rFonts w:asciiTheme="minorHAnsi" w:hAnsiTheme="minorHAnsi" w:cstheme="minorHAnsi"/>
          <w:shd w:val="clear" w:color="auto" w:fill="FFFFFF"/>
        </w:rPr>
        <w:t>obót, sporządzonych w oparciu o aktualny standard Ogólnych Specyfikacji Technicznych;</w:t>
      </w:r>
    </w:p>
    <w:p w:rsidR="00F446FF" w:rsidRPr="002C3E92" w:rsidRDefault="00F446FF" w:rsidP="00F446FF">
      <w:pPr>
        <w:pStyle w:val="Akapitzlist"/>
        <w:numPr>
          <w:ilvl w:val="0"/>
          <w:numId w:val="10"/>
        </w:numPr>
        <w:spacing w:after="30" w:line="324" w:lineRule="auto"/>
        <w:rPr>
          <w:rFonts w:asciiTheme="minorHAnsi" w:hAnsiTheme="minorHAnsi" w:cstheme="minorHAnsi"/>
        </w:rPr>
      </w:pPr>
      <w:r w:rsidRPr="002C3E92">
        <w:rPr>
          <w:rFonts w:asciiTheme="minorHAnsi" w:hAnsiTheme="minorHAnsi" w:cstheme="minorHAnsi"/>
        </w:rPr>
        <w:t>opracowanie programu funkcjonalno-użytkowego,</w:t>
      </w:r>
    </w:p>
    <w:p w:rsidR="00F446FF" w:rsidRDefault="00F446FF" w:rsidP="00F446FF">
      <w:pPr>
        <w:pStyle w:val="Akapitzlist"/>
        <w:numPr>
          <w:ilvl w:val="0"/>
          <w:numId w:val="10"/>
        </w:numPr>
        <w:spacing w:after="30" w:line="324" w:lineRule="auto"/>
        <w:rPr>
          <w:rFonts w:asciiTheme="minorHAnsi" w:hAnsiTheme="minorHAnsi" w:cstheme="minorHAnsi"/>
        </w:rPr>
      </w:pPr>
      <w:r w:rsidRPr="002C3E92">
        <w:rPr>
          <w:rFonts w:asciiTheme="minorHAnsi" w:hAnsiTheme="minorHAnsi" w:cstheme="minorHAnsi"/>
        </w:rPr>
        <w:t>opracowanie projektu wyposażenia wnętrz,</w:t>
      </w:r>
    </w:p>
    <w:p w:rsidR="00F446FF" w:rsidRPr="002C3E92" w:rsidRDefault="00F446FF" w:rsidP="00F446FF">
      <w:pPr>
        <w:pStyle w:val="Akapitzlist"/>
        <w:numPr>
          <w:ilvl w:val="0"/>
          <w:numId w:val="10"/>
        </w:numPr>
        <w:spacing w:after="30" w:line="324" w:lineRule="auto"/>
        <w:rPr>
          <w:rFonts w:asciiTheme="minorHAnsi" w:hAnsiTheme="minorHAnsi" w:cstheme="minorHAnsi"/>
        </w:rPr>
      </w:pPr>
      <w:r>
        <w:rPr>
          <w:rFonts w:asciiTheme="minorHAnsi" w:hAnsiTheme="minorHAnsi" w:cstheme="minorHAnsi"/>
        </w:rPr>
        <w:t>uzyskanie</w:t>
      </w:r>
      <w:r w:rsidRPr="002C3E92">
        <w:rPr>
          <w:rFonts w:asciiTheme="minorHAnsi" w:hAnsiTheme="minorHAnsi" w:cstheme="minorHAnsi"/>
        </w:rPr>
        <w:t xml:space="preserve"> ostatecznego pozwolenia na budowę</w:t>
      </w:r>
    </w:p>
    <w:p w:rsidR="00F446FF" w:rsidRPr="006504B7" w:rsidRDefault="00F446FF" w:rsidP="00F446FF">
      <w:pPr>
        <w:pStyle w:val="Akapitzlist"/>
        <w:numPr>
          <w:ilvl w:val="0"/>
          <w:numId w:val="7"/>
        </w:numPr>
        <w:spacing w:after="30" w:line="324" w:lineRule="auto"/>
        <w:ind w:left="426" w:hanging="426"/>
        <w:rPr>
          <w:rFonts w:asciiTheme="minorHAnsi" w:hAnsiTheme="minorHAnsi" w:cstheme="minorHAnsi"/>
        </w:rPr>
      </w:pPr>
      <w:r w:rsidRPr="006504B7">
        <w:rPr>
          <w:rFonts w:asciiTheme="minorHAnsi" w:hAnsiTheme="minorHAnsi" w:cstheme="minorHAnsi"/>
        </w:rPr>
        <w:t>Kompletną dokumentacja projektowa zostanie wykonana i przekazana przez Wykonawcę w formie tradycyjnej (pisemnej) w 3 egzemplarzach oraz w formie elektronicznej na nośniku danych.</w:t>
      </w:r>
    </w:p>
    <w:p w:rsidR="00F446FF" w:rsidRDefault="00F446FF" w:rsidP="00F446FF">
      <w:pPr>
        <w:pStyle w:val="Akapitzlist"/>
        <w:numPr>
          <w:ilvl w:val="0"/>
          <w:numId w:val="7"/>
        </w:numPr>
        <w:spacing w:after="30" w:line="324" w:lineRule="auto"/>
        <w:ind w:left="426" w:hanging="426"/>
        <w:rPr>
          <w:rFonts w:asciiTheme="minorHAnsi" w:hAnsiTheme="minorHAnsi" w:cstheme="minorHAnsi"/>
        </w:rPr>
      </w:pPr>
      <w:r>
        <w:rPr>
          <w:rFonts w:asciiTheme="minorHAnsi" w:hAnsiTheme="minorHAnsi" w:cstheme="minorHAnsi"/>
        </w:rPr>
        <w:lastRenderedPageBreak/>
        <w:t>Warunkiem wystąpienia o pozwolenie na budowę jest pisemna akceptacja Zamawiającego dla projektu budowlanego.</w:t>
      </w:r>
    </w:p>
    <w:p w:rsidR="00F446FF" w:rsidRDefault="00F446FF" w:rsidP="00F446FF">
      <w:pPr>
        <w:pStyle w:val="Akapitzlist"/>
        <w:numPr>
          <w:ilvl w:val="0"/>
          <w:numId w:val="7"/>
        </w:numPr>
        <w:spacing w:after="30" w:line="324" w:lineRule="auto"/>
        <w:ind w:left="426" w:hanging="426"/>
        <w:rPr>
          <w:rFonts w:asciiTheme="minorHAnsi" w:hAnsiTheme="minorHAnsi" w:cstheme="minorHAnsi"/>
        </w:rPr>
      </w:pPr>
      <w:r>
        <w:rPr>
          <w:rFonts w:asciiTheme="minorHAnsi" w:hAnsiTheme="minorHAnsi" w:cstheme="minorHAnsi"/>
        </w:rPr>
        <w:t xml:space="preserve">Wykonawca oświadcza, ze zapoznał się z warunkami realizacji zamówienia, z miejscem wykonania planowanej inwestycji, zamówienie przyjmuje do realizacji bez zastrzeżeń </w:t>
      </w:r>
      <w:r>
        <w:rPr>
          <w:rFonts w:asciiTheme="minorHAnsi" w:hAnsiTheme="minorHAnsi" w:cstheme="minorHAnsi"/>
        </w:rPr>
        <w:br/>
        <w:t>i wykona opracowanie zgodnie z zasadami wiedzy i sztuki budowlanej, za wynagrodzeniem podanym w ofercie, które jest wynagrodzeniem niezmiennym.</w:t>
      </w:r>
    </w:p>
    <w:p w:rsidR="00F446FF" w:rsidRDefault="00F446FF" w:rsidP="00F446FF">
      <w:pPr>
        <w:pStyle w:val="Akapitzlist"/>
        <w:numPr>
          <w:ilvl w:val="0"/>
          <w:numId w:val="7"/>
        </w:numPr>
        <w:spacing w:after="30" w:line="324" w:lineRule="auto"/>
        <w:ind w:left="426" w:hanging="426"/>
        <w:rPr>
          <w:rFonts w:asciiTheme="minorHAnsi" w:hAnsiTheme="minorHAnsi" w:cstheme="minorHAnsi"/>
        </w:rPr>
      </w:pPr>
      <w:r>
        <w:rPr>
          <w:rFonts w:asciiTheme="minorHAnsi" w:hAnsiTheme="minorHAnsi" w:cstheme="minorHAnsi"/>
        </w:rPr>
        <w:t xml:space="preserve">Wykonawca jest zobowiązany do opracowania dokumentacji zgodnie z wymogami obowiązującego prawa, w tym w szczególności zgodnie z: </w:t>
      </w:r>
    </w:p>
    <w:p w:rsidR="00F446FF" w:rsidRDefault="00F446FF" w:rsidP="00F446FF">
      <w:pPr>
        <w:pStyle w:val="Akapitzlist"/>
        <w:numPr>
          <w:ilvl w:val="0"/>
          <w:numId w:val="12"/>
        </w:numPr>
        <w:spacing w:after="30" w:line="324" w:lineRule="auto"/>
        <w:rPr>
          <w:rFonts w:asciiTheme="minorHAnsi" w:hAnsiTheme="minorHAnsi" w:cstheme="minorHAnsi"/>
        </w:rPr>
      </w:pPr>
      <w:r>
        <w:rPr>
          <w:rFonts w:asciiTheme="minorHAnsi" w:hAnsiTheme="minorHAnsi" w:cstheme="minorHAnsi"/>
        </w:rPr>
        <w:t>ustawą z dnia 7 lipca 1994 r. – Prawo budowlane (tj. Dz. U. z 2020 r. poz. 1333 ze zm.),</w:t>
      </w:r>
    </w:p>
    <w:p w:rsidR="00F446FF" w:rsidRDefault="00F446FF" w:rsidP="00F446FF">
      <w:pPr>
        <w:pStyle w:val="Akapitzlist"/>
        <w:numPr>
          <w:ilvl w:val="0"/>
          <w:numId w:val="12"/>
        </w:numPr>
        <w:spacing w:after="30" w:line="324" w:lineRule="auto"/>
        <w:rPr>
          <w:rFonts w:asciiTheme="minorHAnsi" w:hAnsiTheme="minorHAnsi" w:cstheme="minorHAnsi"/>
        </w:rPr>
      </w:pPr>
      <w:r>
        <w:rPr>
          <w:rFonts w:asciiTheme="minorHAnsi" w:hAnsiTheme="minorHAnsi" w:cstheme="minorHAnsi"/>
        </w:rPr>
        <w:t>rozporządzeniem Ministra Rozwoju i Technologii z dnia 20 grudnia 2021 r. w sprawie szczegółowego zakresu i formy dokumentacji projektowej, specyfikacji technicznych wykonania i odbioru robót budowlanych oraz programu funkcjonalno-użytkowego  (tj. Dz. U. z 2021 r., poz. 2454),</w:t>
      </w:r>
    </w:p>
    <w:p w:rsidR="00F446FF" w:rsidRDefault="00F446FF" w:rsidP="00F446FF">
      <w:pPr>
        <w:pStyle w:val="Akapitzlist"/>
        <w:numPr>
          <w:ilvl w:val="0"/>
          <w:numId w:val="12"/>
        </w:numPr>
        <w:spacing w:after="30" w:line="324" w:lineRule="auto"/>
        <w:rPr>
          <w:rFonts w:asciiTheme="minorHAnsi" w:hAnsiTheme="minorHAnsi" w:cstheme="minorHAnsi"/>
        </w:rPr>
      </w:pPr>
      <w:r>
        <w:rPr>
          <w:rFonts w:asciiTheme="minorHAnsi" w:hAnsiTheme="minorHAnsi" w:cstheme="minorHAnsi"/>
        </w:rPr>
        <w:t>rozporządzeniem Ministra Infrastruktury z dnia 12 kwietnia 2002 r. w sprawie warunków technicznych, jakim powinny odpowiadać budynki i ich usytuowanie (tj. Dz. U. z 2022 r., poz. 1225),</w:t>
      </w:r>
    </w:p>
    <w:p w:rsidR="00F446FF" w:rsidRDefault="00F446FF" w:rsidP="00F446FF">
      <w:pPr>
        <w:pStyle w:val="Akapitzlist"/>
        <w:numPr>
          <w:ilvl w:val="0"/>
          <w:numId w:val="12"/>
        </w:numPr>
        <w:spacing w:after="30" w:line="324" w:lineRule="auto"/>
        <w:rPr>
          <w:rFonts w:asciiTheme="minorHAnsi" w:hAnsiTheme="minorHAnsi" w:cstheme="minorHAnsi"/>
        </w:rPr>
      </w:pPr>
      <w:r>
        <w:rPr>
          <w:rFonts w:asciiTheme="minorHAnsi" w:hAnsiTheme="minorHAnsi" w:cstheme="minorHAnsi"/>
        </w:rPr>
        <w:t>ustawą z dnia 15 kwietnia 2011 r. o efektywności energetycznej (tj. Dz. U. z 2021 r. poz. 2166 ze zm.),</w:t>
      </w:r>
    </w:p>
    <w:p w:rsidR="00F446FF" w:rsidRDefault="00F446FF" w:rsidP="00F446FF">
      <w:pPr>
        <w:pStyle w:val="Akapitzlist"/>
        <w:numPr>
          <w:ilvl w:val="0"/>
          <w:numId w:val="12"/>
        </w:numPr>
        <w:spacing w:after="30" w:line="324" w:lineRule="auto"/>
        <w:rPr>
          <w:rFonts w:asciiTheme="minorHAnsi" w:hAnsiTheme="minorHAnsi" w:cstheme="minorHAnsi"/>
        </w:rPr>
      </w:pPr>
      <w:r>
        <w:rPr>
          <w:rFonts w:asciiTheme="minorHAnsi" w:hAnsiTheme="minorHAnsi" w:cstheme="minorHAnsi"/>
        </w:rPr>
        <w:t xml:space="preserve">rozporządzeniem Ministra Infrastruktury i Rozwoju z dnia 27 lutego 2015 r. w sprawie metodologii wyznaczania charakterystyki energetycznej budynku lub części budynku oraz świadectw charakterystyki energetycznej (Dz. U. z 2015 r. poz. 376 ze zm.), </w:t>
      </w:r>
    </w:p>
    <w:p w:rsidR="00F446FF" w:rsidRDefault="00F446FF" w:rsidP="00F446FF">
      <w:pPr>
        <w:pStyle w:val="Akapitzlist"/>
        <w:numPr>
          <w:ilvl w:val="0"/>
          <w:numId w:val="12"/>
        </w:numPr>
        <w:spacing w:after="30" w:line="324" w:lineRule="auto"/>
        <w:rPr>
          <w:rFonts w:asciiTheme="minorHAnsi" w:hAnsiTheme="minorHAnsi" w:cstheme="minorHAnsi"/>
        </w:rPr>
      </w:pPr>
      <w:r>
        <w:rPr>
          <w:rFonts w:asciiTheme="minorHAnsi" w:hAnsiTheme="minorHAnsi" w:cstheme="minorHAnsi"/>
        </w:rPr>
        <w:t>ustawą z dnia 29 sierpnia 2014 r. o charakterystyce energetycznej budynków (tj. Dz. U. z 2021 r. poz. 497 ze zm.),</w:t>
      </w:r>
    </w:p>
    <w:p w:rsidR="00F446FF" w:rsidRDefault="00F446FF" w:rsidP="00F446FF">
      <w:pPr>
        <w:pStyle w:val="Akapitzlist"/>
        <w:numPr>
          <w:ilvl w:val="0"/>
          <w:numId w:val="12"/>
        </w:numPr>
        <w:spacing w:after="30" w:line="324" w:lineRule="auto"/>
        <w:rPr>
          <w:rFonts w:asciiTheme="minorHAnsi" w:hAnsiTheme="minorHAnsi" w:cstheme="minorHAnsi"/>
        </w:rPr>
      </w:pPr>
      <w:r>
        <w:rPr>
          <w:rFonts w:asciiTheme="minorHAnsi" w:hAnsiTheme="minorHAnsi" w:cstheme="minorHAnsi"/>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z 2021 r. poz. 2458),</w:t>
      </w:r>
    </w:p>
    <w:p w:rsidR="00F446FF" w:rsidRDefault="00F446FF" w:rsidP="00F446FF">
      <w:pPr>
        <w:pStyle w:val="Akapitzlist"/>
        <w:numPr>
          <w:ilvl w:val="0"/>
          <w:numId w:val="12"/>
        </w:numPr>
        <w:spacing w:after="30" w:line="324" w:lineRule="auto"/>
        <w:rPr>
          <w:rFonts w:asciiTheme="minorHAnsi" w:hAnsiTheme="minorHAnsi" w:cstheme="minorHAnsi"/>
        </w:rPr>
      </w:pPr>
      <w:r>
        <w:rPr>
          <w:rFonts w:asciiTheme="minorHAnsi" w:hAnsiTheme="minorHAnsi" w:cstheme="minorHAnsi"/>
        </w:rPr>
        <w:t>innymi niewymienionymi powyżej aktami prawnymi, niezbędnymi do prawidłowego wykonania przedmiotu Umowy.</w:t>
      </w:r>
    </w:p>
    <w:p w:rsidR="00F446FF" w:rsidRDefault="00F446FF" w:rsidP="00F446FF">
      <w:pPr>
        <w:pStyle w:val="Akapitzlist"/>
        <w:numPr>
          <w:ilvl w:val="0"/>
          <w:numId w:val="7"/>
        </w:numPr>
        <w:spacing w:after="30" w:line="324" w:lineRule="auto"/>
        <w:ind w:left="426" w:hanging="426"/>
        <w:rPr>
          <w:rFonts w:asciiTheme="minorHAnsi" w:hAnsiTheme="minorHAnsi" w:cstheme="minorHAnsi"/>
        </w:rPr>
      </w:pPr>
      <w:r>
        <w:rPr>
          <w:rFonts w:asciiTheme="minorHAnsi" w:hAnsiTheme="minorHAnsi" w:cstheme="minorHAnsi"/>
        </w:rPr>
        <w:lastRenderedPageBreak/>
        <w:t xml:space="preserve">Wykonawca zobowiązany jest w rozwiązaniach projektowych zastosować wyroby (materiały i urządzenia) budowlane dopuszczone do obrotu i powszechnego stosowania zgodnie z ustawą z dnia 7 lipca 1994 r. – Prawo budowlane (tj. Dz. U. z 2020 r. poz. 1333 ze zm.) oraz ustawą z dnia 16 kwietnia 2004 r. o wyrobach budowlanych (tj. Dz. U. </w:t>
      </w:r>
      <w:r>
        <w:rPr>
          <w:rFonts w:asciiTheme="minorHAnsi" w:hAnsiTheme="minorHAnsi" w:cstheme="minorHAnsi"/>
        </w:rPr>
        <w:br/>
        <w:t>z 2021 r. poz. 1213), z tym zastrzeżeniem, ze w opracowaniu określane będą jedynie parametry techniczne i wymagania funkcjonalne zastosowanych wyrobów. W przypadku braku takich możliwości Wykonawca może wskazać nazwy handlowe kilku typów wyrobów, ustalając jednocześnie prawo zastosowania wyrobów równoważnych (zamiennych) i opisując parametry równoważności.</w:t>
      </w:r>
    </w:p>
    <w:p w:rsidR="00F446FF" w:rsidRDefault="00F446FF" w:rsidP="00F446FF">
      <w:pPr>
        <w:pStyle w:val="Akapitzlist"/>
        <w:numPr>
          <w:ilvl w:val="0"/>
          <w:numId w:val="7"/>
        </w:numPr>
        <w:spacing w:after="30" w:line="324" w:lineRule="auto"/>
        <w:ind w:left="426" w:hanging="426"/>
        <w:rPr>
          <w:rFonts w:asciiTheme="minorHAnsi" w:hAnsiTheme="minorHAnsi" w:cstheme="minorHAnsi"/>
        </w:rPr>
      </w:pPr>
      <w:r>
        <w:rPr>
          <w:rFonts w:asciiTheme="minorHAnsi" w:hAnsiTheme="minorHAnsi" w:cstheme="minorHAnsi"/>
        </w:rPr>
        <w:t>Wykonawca ma obowiązek przedstawić Zamawiającemu ewentualne propozycje zmian technologii, wyrobów lub sposobów realizacji wykonania przyszłych robót budowlanych, jeżeli mogą one w istotny sposób wpłynąć na obniżenie kosztów realizacji inwestycji.</w:t>
      </w:r>
    </w:p>
    <w:p w:rsidR="00F446FF" w:rsidRPr="00F07E27" w:rsidRDefault="00F446FF" w:rsidP="00F446FF">
      <w:pPr>
        <w:pStyle w:val="Akapitzlist"/>
        <w:numPr>
          <w:ilvl w:val="0"/>
          <w:numId w:val="7"/>
        </w:numPr>
        <w:spacing w:after="30" w:line="324" w:lineRule="auto"/>
        <w:ind w:left="426" w:hanging="426"/>
        <w:rPr>
          <w:rFonts w:asciiTheme="minorHAnsi" w:hAnsiTheme="minorHAnsi" w:cstheme="minorHAnsi"/>
        </w:rPr>
      </w:pPr>
      <w:r>
        <w:rPr>
          <w:rFonts w:asciiTheme="minorHAnsi" w:hAnsiTheme="minorHAnsi" w:cstheme="minorHAnsi"/>
        </w:rPr>
        <w:t xml:space="preserve">Wykonawca ma obowiązek udzielania Zamawiającemu w terminie wskazanym przez Zamawiającego, pisemnych wyjaśnień odnośnie postępu prac nad realizacją przedmiotu Umowy. </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3</w:t>
      </w:r>
    </w:p>
    <w:p w:rsidR="00F446FF" w:rsidRDefault="00F446FF" w:rsidP="00F446FF">
      <w:pPr>
        <w:pStyle w:val="Akapitzlist"/>
        <w:numPr>
          <w:ilvl w:val="0"/>
          <w:numId w:val="13"/>
        </w:numPr>
        <w:spacing w:after="30" w:line="324" w:lineRule="auto"/>
        <w:ind w:left="426" w:hanging="426"/>
        <w:rPr>
          <w:rFonts w:asciiTheme="minorHAnsi" w:hAnsiTheme="minorHAnsi" w:cstheme="minorHAnsi"/>
        </w:rPr>
      </w:pPr>
      <w:r>
        <w:rPr>
          <w:rFonts w:asciiTheme="minorHAnsi" w:hAnsiTheme="minorHAnsi" w:cstheme="minorHAnsi"/>
        </w:rPr>
        <w:t xml:space="preserve">Opracowanie zaopatrzone będzie w wykaz dokumentów oraz pisemne oświadczenie Wykonawcy, że dokumentacja projektowa/projekt budowlany i projekt wykonawczy, specyfikacja techniczna wykonania i odbioru robót, kosztorys inwestorski, przedmiar robót, informacja o obszarze oddziaływania obiektu, charakterystyka energetyczna obiektu, bioz (jeżeli dotyczy) została wykonana zgodnie z Umową oraz obowiązującymi normami, przepisami ustawy - Prawa budowlane i przepisami wykonawczymi i została wydana w stanie kompletnym z punktu widzenia celu, któremu ma służyć (z wymaganymi uzgodnieniami, opiniami, zapewnieniami) oraz zawiera wszystkie elementy wynikające z Umowy. Wykaz dokumentów oraz pisemne oświadczenie stanowić będą integralną część protokołu odbioru. </w:t>
      </w:r>
    </w:p>
    <w:p w:rsidR="00F446FF" w:rsidRDefault="00F446FF" w:rsidP="00F446FF">
      <w:pPr>
        <w:pStyle w:val="Akapitzlist"/>
        <w:numPr>
          <w:ilvl w:val="0"/>
          <w:numId w:val="13"/>
        </w:numPr>
        <w:spacing w:after="30" w:line="324" w:lineRule="auto"/>
        <w:ind w:left="426" w:hanging="426"/>
        <w:rPr>
          <w:rFonts w:asciiTheme="minorHAnsi" w:hAnsiTheme="minorHAnsi" w:cstheme="minorHAnsi"/>
        </w:rPr>
      </w:pPr>
      <w:r>
        <w:rPr>
          <w:rFonts w:asciiTheme="minorHAnsi" w:hAnsiTheme="minorHAnsi" w:cstheme="minorHAnsi"/>
        </w:rPr>
        <w:t>Wykonawca jest zobowiązany zapewnić udział w wykonywaniu opracowania osób posiadających uprawnienia budowlane do projektowania w świetle wymogów Prawa budowlanego w odpowiedniej specjalności oraz wzajemne skoordynowanie techniczne wykonywanych przez te osoby opracowań projektowych.</w:t>
      </w:r>
    </w:p>
    <w:p w:rsidR="00F446FF" w:rsidRDefault="00F446FF" w:rsidP="00F446FF">
      <w:pPr>
        <w:pStyle w:val="Akapitzlist"/>
        <w:numPr>
          <w:ilvl w:val="0"/>
          <w:numId w:val="13"/>
        </w:numPr>
        <w:spacing w:after="30" w:line="324" w:lineRule="auto"/>
        <w:ind w:left="426" w:hanging="426"/>
        <w:rPr>
          <w:rFonts w:asciiTheme="minorHAnsi" w:hAnsiTheme="minorHAnsi" w:cstheme="minorHAnsi"/>
        </w:rPr>
      </w:pPr>
      <w:r>
        <w:rPr>
          <w:rFonts w:asciiTheme="minorHAnsi" w:hAnsiTheme="minorHAnsi" w:cstheme="minorHAnsi"/>
        </w:rPr>
        <w:lastRenderedPageBreak/>
        <w:t xml:space="preserve">Wykonawca odpowiada wobec Zamawiającego za realizację zadań powierzonych osobom trzecim jak za realizację zadań własnych. </w:t>
      </w:r>
    </w:p>
    <w:p w:rsidR="00F446FF" w:rsidRDefault="00F446FF" w:rsidP="00F446FF">
      <w:pPr>
        <w:pStyle w:val="Akapitzlist"/>
        <w:numPr>
          <w:ilvl w:val="0"/>
          <w:numId w:val="13"/>
        </w:numPr>
        <w:spacing w:after="30" w:line="324" w:lineRule="auto"/>
        <w:ind w:left="426" w:hanging="426"/>
        <w:rPr>
          <w:rFonts w:asciiTheme="minorHAnsi" w:hAnsiTheme="minorHAnsi" w:cstheme="minorHAnsi"/>
        </w:rPr>
      </w:pPr>
      <w:r>
        <w:rPr>
          <w:rFonts w:asciiTheme="minorHAnsi" w:hAnsiTheme="minorHAnsi" w:cstheme="minorHAnsi"/>
        </w:rPr>
        <w:t xml:space="preserve">Wykonawca oświadcza i zapewnia Zamawiającego, że przysługiwać mu będą wszystkie autorskie prawa majątkowe do opracowania i przeniesie je na Zamawiającego </w:t>
      </w:r>
      <w:r>
        <w:rPr>
          <w:rFonts w:asciiTheme="minorHAnsi" w:hAnsiTheme="minorHAnsi" w:cstheme="minorHAnsi"/>
        </w:rPr>
        <w:br/>
        <w:t>w zakresie określonym w Umowie.</w:t>
      </w:r>
    </w:p>
    <w:p w:rsidR="00F446FF" w:rsidRDefault="00F446FF" w:rsidP="00F446FF">
      <w:pPr>
        <w:pStyle w:val="Akapitzlist"/>
        <w:numPr>
          <w:ilvl w:val="0"/>
          <w:numId w:val="13"/>
        </w:numPr>
        <w:spacing w:after="30" w:line="324" w:lineRule="auto"/>
        <w:ind w:left="426" w:hanging="426"/>
        <w:rPr>
          <w:rFonts w:asciiTheme="minorHAnsi" w:hAnsiTheme="minorHAnsi" w:cstheme="minorHAnsi"/>
        </w:rPr>
      </w:pPr>
      <w:r>
        <w:rPr>
          <w:rFonts w:asciiTheme="minorHAnsi" w:hAnsiTheme="minorHAnsi" w:cstheme="minorHAnsi"/>
        </w:rPr>
        <w:t xml:space="preserve">Wykonawca oświadcza, że opracowanie wykonane w wyniku realizacji Umowy nie będą miały wad prawnych lub fizycznych. </w:t>
      </w:r>
    </w:p>
    <w:p w:rsidR="00F446FF" w:rsidRDefault="00F446FF" w:rsidP="00F446FF">
      <w:pPr>
        <w:pStyle w:val="Akapitzlist"/>
        <w:numPr>
          <w:ilvl w:val="0"/>
          <w:numId w:val="13"/>
        </w:numPr>
        <w:spacing w:after="30" w:line="324" w:lineRule="auto"/>
        <w:ind w:left="426" w:hanging="426"/>
        <w:rPr>
          <w:rFonts w:asciiTheme="minorHAnsi" w:hAnsiTheme="minorHAnsi" w:cstheme="minorHAnsi"/>
        </w:rPr>
      </w:pPr>
      <w:r>
        <w:rPr>
          <w:rFonts w:asciiTheme="minorHAnsi" w:hAnsiTheme="minorHAnsi" w:cstheme="minorHAnsi"/>
        </w:rPr>
        <w:t>Wykonawca zapewni we własnym zakresie i na własny koszty wszystkie materiały niezbędne do realizacji przedmiotu Umowy, w tym w szczególności ekspertyzy, opinie, pomiary, podkłady geodezyjne itp., a także dopełni wszelkich formalności administracyjnych.</w:t>
      </w:r>
    </w:p>
    <w:p w:rsidR="00F446FF" w:rsidRPr="00F07E27" w:rsidRDefault="00F446FF" w:rsidP="00F446FF">
      <w:pPr>
        <w:pStyle w:val="Akapitzlist"/>
        <w:numPr>
          <w:ilvl w:val="0"/>
          <w:numId w:val="13"/>
        </w:numPr>
        <w:spacing w:after="30" w:line="324" w:lineRule="auto"/>
        <w:ind w:left="426" w:hanging="426"/>
        <w:rPr>
          <w:rFonts w:asciiTheme="minorHAnsi" w:hAnsiTheme="minorHAnsi" w:cstheme="minorHAnsi"/>
        </w:rPr>
      </w:pPr>
      <w:r>
        <w:rPr>
          <w:rFonts w:asciiTheme="minorHAnsi" w:hAnsiTheme="minorHAnsi" w:cstheme="minorHAnsi"/>
        </w:rPr>
        <w:t xml:space="preserve">Wykonawca jest zobowiązany do uzyskania w imieniu Zamawiającego wymaganego prawem budowlanym ostatecznego pozwolenia na budowę na prowadzenie prac objętych opracowaniem we właściwym organie administracji </w:t>
      </w:r>
      <w:proofErr w:type="spellStart"/>
      <w:r>
        <w:rPr>
          <w:rFonts w:asciiTheme="minorHAnsi" w:hAnsiTheme="minorHAnsi" w:cstheme="minorHAnsi"/>
        </w:rPr>
        <w:t>architektoniczno</w:t>
      </w:r>
      <w:proofErr w:type="spellEnd"/>
      <w:r>
        <w:rPr>
          <w:rFonts w:asciiTheme="minorHAnsi" w:hAnsiTheme="minorHAnsi" w:cstheme="minorHAnsi"/>
        </w:rPr>
        <w:t xml:space="preserve"> </w:t>
      </w:r>
      <w:r>
        <w:rPr>
          <w:rFonts w:asciiTheme="minorHAnsi" w:hAnsiTheme="minorHAnsi" w:cstheme="minorHAnsi"/>
        </w:rPr>
        <w:br/>
        <w:t>– budowlanej.</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4</w:t>
      </w:r>
    </w:p>
    <w:p w:rsidR="00F446FF" w:rsidRDefault="00F446FF" w:rsidP="00F446FF">
      <w:pPr>
        <w:pStyle w:val="Akapitzlist"/>
        <w:numPr>
          <w:ilvl w:val="0"/>
          <w:numId w:val="14"/>
        </w:numPr>
        <w:spacing w:after="30" w:line="324" w:lineRule="auto"/>
        <w:ind w:left="426" w:hanging="426"/>
        <w:rPr>
          <w:rFonts w:asciiTheme="minorHAnsi" w:hAnsiTheme="minorHAnsi" w:cstheme="minorHAnsi"/>
        </w:rPr>
      </w:pPr>
      <w:r>
        <w:rPr>
          <w:rFonts w:asciiTheme="minorHAnsi" w:hAnsiTheme="minorHAnsi" w:cstheme="minorHAnsi"/>
        </w:rPr>
        <w:t xml:space="preserve">Wykonawca zobowiązuje się wykonać przedmiot Umowy, tj. sporządzić kompletną dokumentację projektową oraz uzyskać ostateczne pozwolenie na budowę do dnia </w:t>
      </w:r>
      <w:r w:rsidRPr="002E1200">
        <w:rPr>
          <w:rFonts w:asciiTheme="minorHAnsi" w:hAnsiTheme="minorHAnsi" w:cstheme="minorHAnsi"/>
          <w:b/>
        </w:rPr>
        <w:t>30</w:t>
      </w:r>
      <w:r>
        <w:rPr>
          <w:rFonts w:asciiTheme="minorHAnsi" w:hAnsiTheme="minorHAnsi" w:cstheme="minorHAnsi"/>
          <w:b/>
        </w:rPr>
        <w:t> </w:t>
      </w:r>
      <w:r w:rsidRPr="002E1200">
        <w:rPr>
          <w:rFonts w:asciiTheme="minorHAnsi" w:hAnsiTheme="minorHAnsi" w:cstheme="minorHAnsi"/>
          <w:b/>
        </w:rPr>
        <w:t>czerwca 2023</w:t>
      </w:r>
      <w:r>
        <w:rPr>
          <w:rFonts w:asciiTheme="minorHAnsi" w:hAnsiTheme="minorHAnsi" w:cstheme="minorHAnsi"/>
        </w:rPr>
        <w:t xml:space="preserve"> </w:t>
      </w:r>
      <w:r w:rsidRPr="00F446FF">
        <w:rPr>
          <w:rFonts w:asciiTheme="minorHAnsi" w:hAnsiTheme="minorHAnsi" w:cstheme="minorHAnsi"/>
          <w:b/>
          <w:bCs/>
        </w:rPr>
        <w:t>r.</w:t>
      </w:r>
      <w:r>
        <w:rPr>
          <w:rFonts w:asciiTheme="minorHAnsi" w:hAnsiTheme="minorHAnsi" w:cstheme="minorHAnsi"/>
        </w:rPr>
        <w:t xml:space="preserve"> </w:t>
      </w:r>
    </w:p>
    <w:p w:rsidR="00F446FF" w:rsidRDefault="00F446FF" w:rsidP="00F446FF">
      <w:pPr>
        <w:pStyle w:val="Akapitzlist"/>
        <w:numPr>
          <w:ilvl w:val="0"/>
          <w:numId w:val="14"/>
        </w:numPr>
        <w:spacing w:after="30" w:line="324" w:lineRule="auto"/>
        <w:ind w:left="426" w:hanging="426"/>
        <w:rPr>
          <w:rFonts w:asciiTheme="minorHAnsi" w:hAnsiTheme="minorHAnsi" w:cstheme="minorHAnsi"/>
        </w:rPr>
      </w:pPr>
      <w:r>
        <w:rPr>
          <w:rFonts w:asciiTheme="minorHAnsi" w:hAnsiTheme="minorHAnsi" w:cstheme="minorHAnsi"/>
        </w:rPr>
        <w:t xml:space="preserve">Wykonawca zobowiązuje się wykonać i oddać kompletne opracowanie z wykazem jego zawartości za protokołem przekazania opracowania, który stanowić będzie jedynie dowód przekazania Zamawiającemu opracowania, a nie sprawdzenia jego jakości. </w:t>
      </w:r>
    </w:p>
    <w:p w:rsidR="00F446FF" w:rsidRDefault="00F446FF" w:rsidP="00F446FF">
      <w:pPr>
        <w:pStyle w:val="Akapitzlist"/>
        <w:numPr>
          <w:ilvl w:val="0"/>
          <w:numId w:val="14"/>
        </w:numPr>
        <w:spacing w:after="30" w:line="324" w:lineRule="auto"/>
        <w:ind w:left="426" w:hanging="426"/>
        <w:rPr>
          <w:rFonts w:asciiTheme="minorHAnsi" w:hAnsiTheme="minorHAnsi" w:cstheme="minorHAnsi"/>
        </w:rPr>
      </w:pPr>
      <w:r>
        <w:rPr>
          <w:rFonts w:asciiTheme="minorHAnsi" w:hAnsiTheme="minorHAnsi" w:cstheme="minorHAnsi"/>
        </w:rPr>
        <w:t xml:space="preserve">Zamawiającemu przysługuje prawo wniesienia uwag do przekazanej dokumentacji </w:t>
      </w:r>
      <w:r>
        <w:rPr>
          <w:rFonts w:asciiTheme="minorHAnsi" w:hAnsiTheme="minorHAnsi" w:cstheme="minorHAnsi"/>
        </w:rPr>
        <w:br/>
        <w:t>i przyjętych w niej rozwiązań projektowych w terminie 5 dni od daty sporządzenia protokołu przekazania dokumentacji. Zamawiający ma prawo wnoszenia uwag na każdym etapie przejmowania dokumentacji i realizacji procesu inwestycyjnego.</w:t>
      </w:r>
    </w:p>
    <w:p w:rsidR="00F446FF" w:rsidRDefault="00F446FF" w:rsidP="00F446FF">
      <w:pPr>
        <w:pStyle w:val="Akapitzlist"/>
        <w:numPr>
          <w:ilvl w:val="0"/>
          <w:numId w:val="14"/>
        </w:numPr>
        <w:spacing w:after="30" w:line="324" w:lineRule="auto"/>
        <w:ind w:left="426" w:hanging="426"/>
        <w:rPr>
          <w:rFonts w:asciiTheme="minorHAnsi" w:hAnsiTheme="minorHAnsi" w:cstheme="minorHAnsi"/>
        </w:rPr>
      </w:pPr>
      <w:r>
        <w:rPr>
          <w:rFonts w:asciiTheme="minorHAnsi" w:hAnsiTheme="minorHAnsi" w:cstheme="minorHAnsi"/>
        </w:rPr>
        <w:t xml:space="preserve">Zamawiający zastrzega sobie prawo odbioru opracowania przez powołaną do tego komisję, która dokona sprawdzenia przedłożonego opracowania. </w:t>
      </w:r>
    </w:p>
    <w:p w:rsidR="00F446FF" w:rsidRDefault="00F446FF" w:rsidP="00F446FF">
      <w:pPr>
        <w:pStyle w:val="Akapitzlist"/>
        <w:numPr>
          <w:ilvl w:val="0"/>
          <w:numId w:val="14"/>
        </w:numPr>
        <w:spacing w:after="30" w:line="324" w:lineRule="auto"/>
        <w:ind w:left="426" w:hanging="426"/>
        <w:rPr>
          <w:rFonts w:asciiTheme="minorHAnsi" w:hAnsiTheme="minorHAnsi" w:cstheme="minorHAnsi"/>
        </w:rPr>
      </w:pPr>
      <w:r>
        <w:rPr>
          <w:rFonts w:asciiTheme="minorHAnsi" w:hAnsiTheme="minorHAnsi" w:cstheme="minorHAnsi"/>
        </w:rPr>
        <w:t xml:space="preserve">Zamawiający zastrzega sobie prawo przerwania odbioru, jeżeli opracowanie jest niekompletne, ma wady lub zostało sporządzone niezgodnie z Umową, a Wykonawca po </w:t>
      </w:r>
      <w:r>
        <w:rPr>
          <w:rFonts w:asciiTheme="minorHAnsi" w:hAnsiTheme="minorHAnsi" w:cstheme="minorHAnsi"/>
        </w:rPr>
        <w:lastRenderedPageBreak/>
        <w:t>wezwaniu do ich usunięcia w określonym terminie nie krótszym niż 7 dni, nie dokona ich usunięcia.</w:t>
      </w:r>
    </w:p>
    <w:p w:rsidR="00F446FF" w:rsidRPr="00F07E27" w:rsidRDefault="00F446FF" w:rsidP="00F446FF">
      <w:pPr>
        <w:pStyle w:val="Akapitzlist"/>
        <w:numPr>
          <w:ilvl w:val="0"/>
          <w:numId w:val="14"/>
        </w:numPr>
        <w:spacing w:after="30" w:line="324" w:lineRule="auto"/>
        <w:ind w:left="426" w:hanging="426"/>
        <w:rPr>
          <w:rFonts w:asciiTheme="minorHAnsi" w:hAnsiTheme="minorHAnsi" w:cstheme="minorHAnsi"/>
        </w:rPr>
      </w:pPr>
      <w:r>
        <w:rPr>
          <w:rFonts w:asciiTheme="minorHAnsi" w:hAnsiTheme="minorHAnsi" w:cstheme="minorHAnsi"/>
        </w:rPr>
        <w:t>Nieusunięcie wad dokumentacji w terminie określonym w wezwaniu opisanym w ust. 5 stanowi podstawę odstąpienia od Umowy.</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5</w:t>
      </w:r>
    </w:p>
    <w:p w:rsidR="00F446FF" w:rsidRDefault="00F446FF" w:rsidP="00F446FF">
      <w:pPr>
        <w:pStyle w:val="Akapitzlist"/>
        <w:numPr>
          <w:ilvl w:val="0"/>
          <w:numId w:val="15"/>
        </w:numPr>
        <w:spacing w:after="30" w:line="324" w:lineRule="auto"/>
        <w:ind w:left="426" w:hanging="426"/>
        <w:rPr>
          <w:rFonts w:asciiTheme="minorHAnsi" w:hAnsiTheme="minorHAnsi" w:cstheme="minorHAnsi"/>
        </w:rPr>
      </w:pPr>
      <w:r>
        <w:rPr>
          <w:rFonts w:asciiTheme="minorHAnsi" w:hAnsiTheme="minorHAnsi" w:cstheme="minorHAnsi"/>
        </w:rPr>
        <w:t>Wynagrodzenie Wykonawcy zostało ustalone na podstawie oferty Wykonawcy opisanej w § 1 ust. 1, stanowiącej załącznik do Umowy.</w:t>
      </w:r>
    </w:p>
    <w:p w:rsidR="00F446FF" w:rsidRDefault="00F446FF" w:rsidP="00F446FF">
      <w:pPr>
        <w:pStyle w:val="Akapitzlist"/>
        <w:numPr>
          <w:ilvl w:val="0"/>
          <w:numId w:val="15"/>
        </w:numPr>
        <w:spacing w:after="30" w:line="324" w:lineRule="auto"/>
        <w:ind w:left="426" w:hanging="426"/>
        <w:rPr>
          <w:rFonts w:asciiTheme="minorHAnsi" w:hAnsiTheme="minorHAnsi" w:cstheme="minorHAnsi"/>
        </w:rPr>
      </w:pPr>
      <w:r>
        <w:rPr>
          <w:rFonts w:asciiTheme="minorHAnsi" w:hAnsiTheme="minorHAnsi" w:cstheme="minorHAnsi"/>
        </w:rPr>
        <w:t>Wynagrodzenie przysługujące Wykonawcy z tytułu prawidłowej i terminowej realizacji Umowy wynosi [do uzupełnienia] (słownie: [do uzupełnienia]) złotych brutto (z 23% VAT).</w:t>
      </w:r>
    </w:p>
    <w:p w:rsidR="00F446FF" w:rsidRDefault="00F446FF" w:rsidP="00F446FF">
      <w:pPr>
        <w:pStyle w:val="Akapitzlist"/>
        <w:numPr>
          <w:ilvl w:val="0"/>
          <w:numId w:val="15"/>
        </w:numPr>
        <w:spacing w:after="30" w:line="324" w:lineRule="auto"/>
        <w:ind w:left="426" w:hanging="426"/>
        <w:rPr>
          <w:rFonts w:asciiTheme="minorHAnsi" w:hAnsiTheme="minorHAnsi" w:cstheme="minorHAnsi"/>
        </w:rPr>
      </w:pPr>
      <w:r>
        <w:rPr>
          <w:rFonts w:asciiTheme="minorHAnsi" w:hAnsiTheme="minorHAnsi" w:cstheme="minorHAnsi"/>
        </w:rPr>
        <w:t>Wynagrodzenie, o którym mowa w ust. 2 obejmuje wszystkie obowiązki Wykonawcy, niezbędne do zrealizowania przedmiotu Umowy.</w:t>
      </w:r>
    </w:p>
    <w:p w:rsidR="00F446FF" w:rsidRDefault="00F446FF" w:rsidP="00F446FF">
      <w:pPr>
        <w:pStyle w:val="Akapitzlist"/>
        <w:numPr>
          <w:ilvl w:val="0"/>
          <w:numId w:val="15"/>
        </w:numPr>
        <w:spacing w:after="30" w:line="324" w:lineRule="auto"/>
        <w:ind w:left="426" w:hanging="426"/>
        <w:rPr>
          <w:rFonts w:asciiTheme="minorHAnsi" w:hAnsiTheme="minorHAnsi" w:cstheme="minorHAnsi"/>
        </w:rPr>
      </w:pPr>
      <w:r>
        <w:rPr>
          <w:rFonts w:asciiTheme="minorHAnsi" w:hAnsiTheme="minorHAnsi" w:cstheme="minorHAnsi"/>
        </w:rPr>
        <w:t>Koszty opłat z tytułu wystąpień, uzgodnień, opinii, pozwoleń, sprawdzeń, podatków, zmian, uzupełnień ponosi Wykonawca w ramach wynagrodzenia określonego w ust. 2.</w:t>
      </w:r>
    </w:p>
    <w:p w:rsidR="00F446FF" w:rsidRDefault="00F446FF" w:rsidP="00F446FF">
      <w:pPr>
        <w:pStyle w:val="Akapitzlist"/>
        <w:numPr>
          <w:ilvl w:val="0"/>
          <w:numId w:val="15"/>
        </w:numPr>
        <w:spacing w:after="30" w:line="324" w:lineRule="auto"/>
        <w:ind w:left="426" w:hanging="426"/>
        <w:rPr>
          <w:rFonts w:asciiTheme="minorHAnsi" w:hAnsiTheme="minorHAnsi" w:cstheme="minorHAnsi"/>
        </w:rPr>
      </w:pPr>
      <w:r>
        <w:rPr>
          <w:rFonts w:asciiTheme="minorHAnsi" w:hAnsiTheme="minorHAnsi" w:cstheme="minorHAnsi"/>
        </w:rPr>
        <w:t>Wynagrodzenie należne Wykonawcy z tytułu realizacji Umowy płatne będzie przelewem na rachunek bankowy Wykonawcy wskazany w treści faktury VAT w terminie 30 dni liczonych pod daty dostarczenia prawidłowo wystawionej faktury VAT.</w:t>
      </w:r>
    </w:p>
    <w:p w:rsidR="00F446FF" w:rsidRDefault="00F446FF" w:rsidP="00F446FF">
      <w:pPr>
        <w:pStyle w:val="Akapitzlist"/>
        <w:numPr>
          <w:ilvl w:val="0"/>
          <w:numId w:val="15"/>
        </w:numPr>
        <w:spacing w:after="30" w:line="324" w:lineRule="auto"/>
        <w:ind w:left="426" w:hanging="426"/>
        <w:rPr>
          <w:rFonts w:asciiTheme="minorHAnsi" w:hAnsiTheme="minorHAnsi" w:cstheme="minorHAnsi"/>
        </w:rPr>
      </w:pPr>
      <w:r>
        <w:rPr>
          <w:rFonts w:asciiTheme="minorHAnsi" w:hAnsiTheme="minorHAnsi" w:cstheme="minorHAnsi"/>
        </w:rPr>
        <w:t>Za datę zapłaty będzie uznawany dzień obciążenia rachunku bankowego Zamawiającego.</w:t>
      </w:r>
    </w:p>
    <w:p w:rsidR="00F446FF" w:rsidRDefault="00F446FF" w:rsidP="00F446FF">
      <w:pPr>
        <w:pStyle w:val="Akapitzlist"/>
        <w:numPr>
          <w:ilvl w:val="0"/>
          <w:numId w:val="15"/>
        </w:numPr>
        <w:spacing w:after="30" w:line="324" w:lineRule="auto"/>
        <w:ind w:left="426" w:hanging="426"/>
        <w:rPr>
          <w:rFonts w:asciiTheme="minorHAnsi" w:hAnsiTheme="minorHAnsi" w:cstheme="minorHAnsi"/>
        </w:rPr>
      </w:pPr>
      <w:r>
        <w:rPr>
          <w:rFonts w:asciiTheme="minorHAnsi" w:hAnsiTheme="minorHAnsi" w:cstheme="minorHAnsi"/>
        </w:rPr>
        <w:t>Warunkiem wypłaty wynagrodzenia będzie podpisanie protokołu odbioru kompletnej dokumentacji projektowej bez uwag i przekazanie Zamawiającemu uzyskanego w jego imieniu ostatecznego pozwolenia na budowę.</w:t>
      </w:r>
    </w:p>
    <w:p w:rsidR="00F446FF" w:rsidRDefault="00F446FF" w:rsidP="00F446FF">
      <w:pPr>
        <w:pStyle w:val="Akapitzlist"/>
        <w:numPr>
          <w:ilvl w:val="0"/>
          <w:numId w:val="15"/>
        </w:numPr>
        <w:spacing w:after="30" w:line="324" w:lineRule="auto"/>
        <w:ind w:left="426" w:hanging="426"/>
        <w:rPr>
          <w:rFonts w:asciiTheme="minorHAnsi" w:hAnsiTheme="minorHAnsi" w:cstheme="minorHAnsi"/>
        </w:rPr>
      </w:pPr>
      <w:r>
        <w:rPr>
          <w:rFonts w:asciiTheme="minorHAnsi" w:hAnsiTheme="minorHAnsi" w:cstheme="minorHAnsi"/>
        </w:rPr>
        <w:t>Wykonawca ponosi odpowiedzialność za rzetelność, prawidłowość i terminowość rozliczenia wszelkich podatków i innych należności publicznoprawnych podlegających doliczeniu do ceny oferty oraz dokonanie rozliczeń z ewentualnymi podwykonawcami.</w:t>
      </w:r>
    </w:p>
    <w:p w:rsidR="00F446FF" w:rsidRPr="00F07E27" w:rsidRDefault="00F446FF" w:rsidP="00F446FF">
      <w:pPr>
        <w:pStyle w:val="Akapitzlist"/>
        <w:numPr>
          <w:ilvl w:val="0"/>
          <w:numId w:val="15"/>
        </w:numPr>
        <w:spacing w:after="30" w:line="324" w:lineRule="auto"/>
        <w:ind w:left="426" w:hanging="426"/>
        <w:rPr>
          <w:rFonts w:asciiTheme="minorHAnsi" w:hAnsiTheme="minorHAnsi" w:cstheme="minorHAnsi"/>
        </w:rPr>
      </w:pPr>
      <w:r>
        <w:rPr>
          <w:rFonts w:asciiTheme="minorHAnsi" w:hAnsiTheme="minorHAnsi" w:cstheme="minorHAnsi"/>
        </w:rPr>
        <w:t xml:space="preserve">Wynagrodzenie, o którym mowa w ust. 2 obejmuje również wynagrodzenie za przeniesienie przez Wykonawcę, jak i osoby trzecie na Zamawiającego autorskich praw majątkowych i wykonywanie autorskich praw zależnych (prawo do przerabiania utworu). </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6</w:t>
      </w:r>
    </w:p>
    <w:p w:rsidR="00F446FF" w:rsidRDefault="00F446FF" w:rsidP="00F446FF">
      <w:pPr>
        <w:pStyle w:val="Akapitzlist"/>
        <w:numPr>
          <w:ilvl w:val="0"/>
          <w:numId w:val="16"/>
        </w:numPr>
        <w:spacing w:after="30" w:line="324" w:lineRule="auto"/>
        <w:ind w:left="426" w:hanging="426"/>
        <w:rPr>
          <w:rFonts w:asciiTheme="minorHAnsi" w:hAnsiTheme="minorHAnsi" w:cstheme="minorHAnsi"/>
        </w:rPr>
      </w:pPr>
      <w:r>
        <w:rPr>
          <w:rFonts w:asciiTheme="minorHAnsi" w:hAnsiTheme="minorHAnsi" w:cstheme="minorHAnsi"/>
        </w:rPr>
        <w:t>Zamawiający zobowiązany jest dostarczyć Wykonawcy:</w:t>
      </w:r>
    </w:p>
    <w:p w:rsidR="00F446FF" w:rsidRDefault="00F446FF" w:rsidP="00F446FF">
      <w:pPr>
        <w:pStyle w:val="Akapitzlist"/>
        <w:numPr>
          <w:ilvl w:val="0"/>
          <w:numId w:val="17"/>
        </w:numPr>
        <w:spacing w:after="30" w:line="324" w:lineRule="auto"/>
        <w:rPr>
          <w:rFonts w:asciiTheme="minorHAnsi" w:hAnsiTheme="minorHAnsi" w:cstheme="minorHAnsi"/>
        </w:rPr>
      </w:pPr>
      <w:r>
        <w:rPr>
          <w:rFonts w:asciiTheme="minorHAnsi" w:hAnsiTheme="minorHAnsi" w:cstheme="minorHAnsi"/>
        </w:rPr>
        <w:lastRenderedPageBreak/>
        <w:t>pełnomocnictwo do reprezentowania Zamawiającego w sprawie uzyskania opinii, uzgodnień i zapewnień do celów opracowania objętego Umową oraz uzyskanie ostatecznego pozwolenia na budowę dla Obiektu  dla osoby wskazanej w Umowie do kierowania pracami ze strony Wykonawcy w terminie do 14 dni od dnia zawarcia Umowy,</w:t>
      </w:r>
    </w:p>
    <w:p w:rsidR="00F446FF" w:rsidRDefault="00F446FF" w:rsidP="00F446FF">
      <w:pPr>
        <w:pStyle w:val="Akapitzlist"/>
        <w:numPr>
          <w:ilvl w:val="0"/>
          <w:numId w:val="17"/>
        </w:numPr>
        <w:spacing w:after="30" w:line="324" w:lineRule="auto"/>
        <w:rPr>
          <w:rFonts w:asciiTheme="minorHAnsi" w:hAnsiTheme="minorHAnsi" w:cstheme="minorHAnsi"/>
        </w:rPr>
      </w:pPr>
      <w:r>
        <w:rPr>
          <w:rFonts w:asciiTheme="minorHAnsi" w:hAnsiTheme="minorHAnsi" w:cstheme="minorHAnsi"/>
        </w:rPr>
        <w:t xml:space="preserve">oświadczenie o prawie do dysponowania nieruchomością na cele budowlane </w:t>
      </w:r>
      <w:r>
        <w:rPr>
          <w:rFonts w:asciiTheme="minorHAnsi" w:hAnsiTheme="minorHAnsi" w:cstheme="minorHAnsi"/>
        </w:rPr>
        <w:br/>
        <w:t>– w terminie do 14 dni od dnia zawarcia Umowy.</w:t>
      </w:r>
    </w:p>
    <w:p w:rsidR="00F446FF" w:rsidRDefault="00F446FF" w:rsidP="00F446FF">
      <w:pPr>
        <w:pStyle w:val="Akapitzlist"/>
        <w:numPr>
          <w:ilvl w:val="0"/>
          <w:numId w:val="16"/>
        </w:numPr>
        <w:spacing w:after="30" w:line="324" w:lineRule="auto"/>
        <w:ind w:left="426" w:hanging="426"/>
        <w:rPr>
          <w:rFonts w:asciiTheme="minorHAnsi" w:hAnsiTheme="minorHAnsi" w:cstheme="minorHAnsi"/>
        </w:rPr>
      </w:pPr>
      <w:r>
        <w:rPr>
          <w:rFonts w:asciiTheme="minorHAnsi" w:hAnsiTheme="minorHAnsi" w:cstheme="minorHAnsi"/>
        </w:rPr>
        <w:t xml:space="preserve">Wykonawca jest zobowiązany do informowania na bieżąco Zamawiającego o postępach prac projektowych – również pisemne, konsultowania i monitorowania uzyskiwanych opinii, uzgodnień i zapewnień, wyjaśniania zastosowanych rozwiązań oraz doradzania Zamawiającemu przy podejmowaniu przez niego ewentualnych decyzji dotyczących poszczególnych rozwiązań architektonicznych i funkcjonalnych wraz </w:t>
      </w:r>
      <w:r>
        <w:rPr>
          <w:rFonts w:asciiTheme="minorHAnsi" w:hAnsiTheme="minorHAnsi" w:cstheme="minorHAnsi"/>
        </w:rPr>
        <w:br/>
        <w:t>z przeprowadzaniem prezentacji.</w:t>
      </w:r>
    </w:p>
    <w:p w:rsidR="00F446FF" w:rsidRPr="00F07E27" w:rsidRDefault="00F446FF" w:rsidP="00F446FF">
      <w:pPr>
        <w:pStyle w:val="Akapitzlist"/>
        <w:numPr>
          <w:ilvl w:val="0"/>
          <w:numId w:val="16"/>
        </w:numPr>
        <w:spacing w:after="30" w:line="324" w:lineRule="auto"/>
        <w:ind w:left="426" w:hanging="426"/>
        <w:rPr>
          <w:rFonts w:asciiTheme="minorHAnsi" w:hAnsiTheme="minorHAnsi" w:cstheme="minorHAnsi"/>
        </w:rPr>
      </w:pPr>
      <w:r>
        <w:rPr>
          <w:rFonts w:asciiTheme="minorHAnsi" w:hAnsiTheme="minorHAnsi" w:cstheme="minorHAnsi"/>
        </w:rPr>
        <w:t>Do kierowania pracami i reprezentowania Wykonawcy wyznacza się [do uzupełnienia], e-mail: [do uzupełnienia], tel. [do uzupełnienia].</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7</w:t>
      </w:r>
    </w:p>
    <w:p w:rsidR="00F446FF" w:rsidRDefault="00F446FF" w:rsidP="00F446FF">
      <w:pPr>
        <w:pStyle w:val="Akapitzlist"/>
        <w:numPr>
          <w:ilvl w:val="0"/>
          <w:numId w:val="18"/>
        </w:numPr>
        <w:spacing w:after="30" w:line="324" w:lineRule="auto"/>
        <w:ind w:left="426" w:hanging="426"/>
        <w:rPr>
          <w:rFonts w:asciiTheme="minorHAnsi" w:hAnsiTheme="minorHAnsi" w:cstheme="minorHAnsi"/>
        </w:rPr>
      </w:pPr>
      <w:r>
        <w:rPr>
          <w:rFonts w:asciiTheme="minorHAnsi" w:hAnsiTheme="minorHAnsi" w:cstheme="minorHAnsi"/>
        </w:rPr>
        <w:t xml:space="preserve">Wykonawca zobowiązuje się wykonać Umowę zgodnie z przepisami prawa, wiedzą </w:t>
      </w:r>
      <w:r>
        <w:rPr>
          <w:rFonts w:asciiTheme="minorHAnsi" w:hAnsiTheme="minorHAnsi" w:cstheme="minorHAnsi"/>
        </w:rPr>
        <w:br/>
        <w:t xml:space="preserve">i doświadczeniem zawodowym oraz zasadami sztuki architektonicznej i budowlanej oraz najlepiej rozumianym interesem Zamawiającego, mając na celu realizację Umowy </w:t>
      </w:r>
      <w:r>
        <w:rPr>
          <w:rFonts w:asciiTheme="minorHAnsi" w:hAnsiTheme="minorHAnsi" w:cstheme="minorHAnsi"/>
        </w:rPr>
        <w:br/>
        <w:t>w terminie w niej wskazanym.</w:t>
      </w:r>
    </w:p>
    <w:p w:rsidR="00F446FF" w:rsidRDefault="00F446FF" w:rsidP="00F446FF">
      <w:pPr>
        <w:pStyle w:val="Akapitzlist"/>
        <w:numPr>
          <w:ilvl w:val="0"/>
          <w:numId w:val="18"/>
        </w:numPr>
        <w:spacing w:after="30" w:line="324" w:lineRule="auto"/>
        <w:ind w:left="426" w:hanging="426"/>
        <w:rPr>
          <w:rFonts w:asciiTheme="minorHAnsi" w:hAnsiTheme="minorHAnsi" w:cstheme="minorHAnsi"/>
        </w:rPr>
      </w:pPr>
      <w:r>
        <w:rPr>
          <w:rFonts w:asciiTheme="minorHAnsi" w:hAnsiTheme="minorHAnsi" w:cstheme="minorHAnsi"/>
        </w:rPr>
        <w:t>Wykonawca realizował będzie przedmiot Umowy siłami własnymi, przy pomocy podwykonawców lub dalszych podwykonawców.</w:t>
      </w:r>
    </w:p>
    <w:p w:rsidR="00F446FF" w:rsidRPr="00F07E27" w:rsidRDefault="00F446FF" w:rsidP="00F446FF">
      <w:pPr>
        <w:pStyle w:val="Akapitzlist"/>
        <w:numPr>
          <w:ilvl w:val="0"/>
          <w:numId w:val="18"/>
        </w:numPr>
        <w:spacing w:after="30" w:line="324" w:lineRule="auto"/>
        <w:ind w:left="426" w:hanging="426"/>
        <w:rPr>
          <w:rFonts w:asciiTheme="minorHAnsi" w:hAnsiTheme="minorHAnsi" w:cstheme="minorHAnsi"/>
        </w:rPr>
      </w:pPr>
      <w:r>
        <w:rPr>
          <w:rFonts w:asciiTheme="minorHAnsi" w:hAnsiTheme="minorHAnsi" w:cstheme="minorHAnsi"/>
        </w:rPr>
        <w:t xml:space="preserve">Wykonawca bierze odpowiedzialność za prawidłowe wykonanie całości prac </w:t>
      </w:r>
      <w:r>
        <w:rPr>
          <w:rFonts w:asciiTheme="minorHAnsi" w:hAnsiTheme="minorHAnsi" w:cstheme="minorHAnsi"/>
        </w:rPr>
        <w:br/>
        <w:t>i odpowiada za działanie i zaniechanie osób, z których pomocą zobowiązanie wykonuje, jak również osób, którym wykonanie zobowiązanie powierza jak za własne działanie lub zaniechanie.</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8</w:t>
      </w:r>
    </w:p>
    <w:p w:rsidR="00F446FF" w:rsidRDefault="00F446FF" w:rsidP="00F446FF">
      <w:pPr>
        <w:pStyle w:val="Akapitzlist"/>
        <w:numPr>
          <w:ilvl w:val="0"/>
          <w:numId w:val="19"/>
        </w:numPr>
        <w:tabs>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Wykonanie dokumentacji projektowej Wykonawca zgłosi Zamawiającemu pisemnie lub za pośrednictwem poczty elektronicznej. </w:t>
      </w:r>
    </w:p>
    <w:p w:rsidR="00F446FF" w:rsidRDefault="00F446FF" w:rsidP="00F446FF">
      <w:pPr>
        <w:pStyle w:val="Akapitzlist"/>
        <w:numPr>
          <w:ilvl w:val="0"/>
          <w:numId w:val="19"/>
        </w:numPr>
        <w:tabs>
          <w:tab w:val="left" w:pos="426"/>
        </w:tabs>
        <w:spacing w:after="30" w:line="324" w:lineRule="auto"/>
        <w:ind w:left="426" w:hanging="426"/>
        <w:rPr>
          <w:rFonts w:asciiTheme="minorHAnsi" w:hAnsiTheme="minorHAnsi" w:cstheme="minorHAnsi"/>
        </w:rPr>
      </w:pPr>
      <w:r>
        <w:rPr>
          <w:rFonts w:asciiTheme="minorHAnsi" w:hAnsiTheme="minorHAnsi" w:cstheme="minorHAnsi"/>
        </w:rPr>
        <w:t>Zamawiający dokona sprawdzenia otrzymanej dokumentacji w terminie do 5 dni od daty jego dostarczenia Zamawiającemu i przekaże swoje uwagi Wykonawcy.</w:t>
      </w:r>
    </w:p>
    <w:p w:rsidR="00F446FF" w:rsidRDefault="00F446FF" w:rsidP="00F446FF">
      <w:pPr>
        <w:pStyle w:val="Akapitzlist"/>
        <w:numPr>
          <w:ilvl w:val="0"/>
          <w:numId w:val="19"/>
        </w:numPr>
        <w:tabs>
          <w:tab w:val="left" w:pos="426"/>
          <w:tab w:val="left" w:pos="567"/>
        </w:tabs>
        <w:spacing w:after="30" w:line="324" w:lineRule="auto"/>
        <w:ind w:left="567" w:hanging="567"/>
        <w:rPr>
          <w:rFonts w:asciiTheme="minorHAnsi" w:hAnsiTheme="minorHAnsi" w:cstheme="minorHAnsi"/>
        </w:rPr>
      </w:pPr>
      <w:r>
        <w:rPr>
          <w:rFonts w:asciiTheme="minorHAnsi" w:hAnsiTheme="minorHAnsi" w:cstheme="minorHAnsi"/>
        </w:rPr>
        <w:lastRenderedPageBreak/>
        <w:t xml:space="preserve">W przypadku zgłoszenia uwag w terminie określonym w ust. 2, Wykonawca zobowiązuje </w:t>
      </w:r>
    </w:p>
    <w:p w:rsidR="00F446FF" w:rsidRPr="0010417D" w:rsidRDefault="00F446FF" w:rsidP="00F446FF">
      <w:pPr>
        <w:tabs>
          <w:tab w:val="left" w:pos="426"/>
          <w:tab w:val="left" w:pos="567"/>
        </w:tabs>
        <w:spacing w:after="30" w:line="324" w:lineRule="auto"/>
        <w:ind w:left="426"/>
        <w:rPr>
          <w:rFonts w:asciiTheme="minorHAnsi" w:hAnsiTheme="minorHAnsi" w:cstheme="minorHAnsi"/>
        </w:rPr>
      </w:pPr>
      <w:r w:rsidRPr="0010417D">
        <w:rPr>
          <w:rFonts w:asciiTheme="minorHAnsi" w:hAnsiTheme="minorHAnsi" w:cstheme="minorHAnsi"/>
        </w:rPr>
        <w:t>się do ich usunięcia i przedstawienia dokumentacji do ponownej akceptacji Zamawiającemu w terminie do 5 dni od dnia zgłoszenia uwag przez Zamawiającego.</w:t>
      </w:r>
    </w:p>
    <w:p w:rsidR="00F446FF" w:rsidRDefault="00F446FF" w:rsidP="00F446FF">
      <w:pPr>
        <w:pStyle w:val="Akapitzlist"/>
        <w:numPr>
          <w:ilvl w:val="0"/>
          <w:numId w:val="19"/>
        </w:numPr>
        <w:tabs>
          <w:tab w:val="left" w:pos="426"/>
        </w:tabs>
        <w:spacing w:after="30" w:line="324" w:lineRule="auto"/>
        <w:ind w:left="567" w:hanging="567"/>
        <w:rPr>
          <w:rFonts w:asciiTheme="minorHAnsi" w:hAnsiTheme="minorHAnsi" w:cstheme="minorHAnsi"/>
        </w:rPr>
      </w:pPr>
      <w:r>
        <w:rPr>
          <w:rFonts w:asciiTheme="minorHAnsi" w:hAnsiTheme="minorHAnsi" w:cstheme="minorHAnsi"/>
        </w:rPr>
        <w:t xml:space="preserve">W terminie 5 dni od daty dostarczenia poprawionej dokumentacji Zamawiający dokona </w:t>
      </w:r>
    </w:p>
    <w:p w:rsidR="00F446FF" w:rsidRDefault="00F446FF" w:rsidP="00F446FF">
      <w:pPr>
        <w:pStyle w:val="Akapitzlist"/>
        <w:tabs>
          <w:tab w:val="left" w:pos="284"/>
          <w:tab w:val="left" w:pos="426"/>
        </w:tabs>
        <w:spacing w:after="30" w:line="324" w:lineRule="auto"/>
        <w:ind w:left="426"/>
        <w:rPr>
          <w:rFonts w:asciiTheme="minorHAnsi" w:hAnsiTheme="minorHAnsi" w:cstheme="minorHAnsi"/>
        </w:rPr>
      </w:pPr>
      <w:r>
        <w:rPr>
          <w:rFonts w:asciiTheme="minorHAnsi" w:hAnsiTheme="minorHAnsi" w:cstheme="minorHAnsi"/>
        </w:rPr>
        <w:t>jej sprawdzenia i dokonania jej akceptacji pod warunkiem, że zostały usunięte wskazane wady i braki.</w:t>
      </w:r>
    </w:p>
    <w:p w:rsidR="00F446FF" w:rsidRPr="00F07E27" w:rsidRDefault="00F446FF" w:rsidP="00F446FF">
      <w:pPr>
        <w:pStyle w:val="Akapitzlist"/>
        <w:numPr>
          <w:ilvl w:val="0"/>
          <w:numId w:val="19"/>
        </w:numPr>
        <w:tabs>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Po wyczerpaniu trybu określonego w ust. 2-4 i po zaakceptowaniu przez Zamawiającego wykonania całości dokumentacji projektowej, Wykonawca w imieniu Zamawiającego złoży wnioski o wydanie decyzji pozwolenia na budowę. Przekazanie Zamawiającemu decyzji pozwolenia na budowę oraz sporządzenie protokołu odbioru końcowego stanowi podstawę do wystawienia faktury do wypłaty wynagrodzenia według zasad określonych w </w:t>
      </w:r>
      <w:r w:rsidRPr="00CC4FF9">
        <w:rPr>
          <w:rFonts w:asciiTheme="minorHAnsi" w:hAnsiTheme="minorHAnsi" w:cstheme="minorHAnsi"/>
        </w:rPr>
        <w:t xml:space="preserve">§ </w:t>
      </w:r>
      <w:r>
        <w:rPr>
          <w:rFonts w:asciiTheme="minorHAnsi" w:hAnsiTheme="minorHAnsi" w:cstheme="minorHAnsi"/>
        </w:rPr>
        <w:t>5.</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9</w:t>
      </w:r>
    </w:p>
    <w:p w:rsidR="00F446FF" w:rsidRDefault="00F446FF" w:rsidP="00F446FF">
      <w:pPr>
        <w:pStyle w:val="Akapitzlist"/>
        <w:numPr>
          <w:ilvl w:val="0"/>
          <w:numId w:val="20"/>
        </w:numPr>
        <w:tabs>
          <w:tab w:val="left" w:pos="0"/>
        </w:tabs>
        <w:spacing w:after="30" w:line="324" w:lineRule="auto"/>
        <w:ind w:left="426" w:hanging="426"/>
        <w:rPr>
          <w:rFonts w:asciiTheme="minorHAnsi" w:hAnsiTheme="minorHAnsi" w:cstheme="minorHAnsi"/>
        </w:rPr>
      </w:pPr>
      <w:r>
        <w:rPr>
          <w:rFonts w:asciiTheme="minorHAnsi" w:hAnsiTheme="minorHAnsi" w:cstheme="minorHAnsi"/>
        </w:rPr>
        <w:t>Wykonawca oświadcza, że:</w:t>
      </w:r>
    </w:p>
    <w:p w:rsidR="00F446FF" w:rsidRDefault="00F446FF" w:rsidP="00F446FF">
      <w:pPr>
        <w:pStyle w:val="Akapitzlist"/>
        <w:numPr>
          <w:ilvl w:val="0"/>
          <w:numId w:val="21"/>
        </w:numPr>
        <w:tabs>
          <w:tab w:val="left" w:pos="0"/>
        </w:tabs>
        <w:spacing w:after="30" w:line="324" w:lineRule="auto"/>
        <w:rPr>
          <w:rFonts w:asciiTheme="minorHAnsi" w:hAnsiTheme="minorHAnsi" w:cstheme="minorHAnsi"/>
        </w:rPr>
      </w:pPr>
      <w:r>
        <w:rPr>
          <w:rFonts w:asciiTheme="minorHAnsi" w:hAnsiTheme="minorHAnsi" w:cstheme="minorHAnsi"/>
        </w:rPr>
        <w:t>będzie posiadał wszelkie autorskie prawa majątkowe do całej dokumentacji projektowo-kosztorysowej, jaka powstanie w wyniku wykonania Umowy, zarówno przez samego Wykonawcę jak i podmioty działające na jego zlecenie - prawa te nie będą obciążone ani ograniczone na rzecz osób trzecich,</w:t>
      </w:r>
    </w:p>
    <w:p w:rsidR="00F446FF" w:rsidRDefault="00F446FF" w:rsidP="00F446FF">
      <w:pPr>
        <w:pStyle w:val="Akapitzlist"/>
        <w:numPr>
          <w:ilvl w:val="0"/>
          <w:numId w:val="21"/>
        </w:numPr>
        <w:tabs>
          <w:tab w:val="left" w:pos="0"/>
        </w:tabs>
        <w:spacing w:after="30" w:line="324" w:lineRule="auto"/>
        <w:rPr>
          <w:rFonts w:asciiTheme="minorHAnsi" w:hAnsiTheme="minorHAnsi" w:cstheme="minorHAnsi"/>
        </w:rPr>
      </w:pPr>
      <w:r>
        <w:rPr>
          <w:rFonts w:asciiTheme="minorHAnsi" w:hAnsiTheme="minorHAnsi" w:cstheme="minorHAnsi"/>
        </w:rPr>
        <w:t xml:space="preserve">dokumentacja projektowo-kosztorysowa będąca przedmiotem Umowy nie będzie naruszała praw autorskich osób trzecich zarówno osobistych, jak i majątkowych. </w:t>
      </w:r>
    </w:p>
    <w:p w:rsidR="00F446FF" w:rsidRDefault="00F446FF" w:rsidP="00F446FF">
      <w:pPr>
        <w:pStyle w:val="Akapitzlist"/>
        <w:numPr>
          <w:ilvl w:val="0"/>
          <w:numId w:val="20"/>
        </w:numPr>
        <w:tabs>
          <w:tab w:val="left" w:pos="0"/>
        </w:tabs>
        <w:spacing w:after="30" w:line="324" w:lineRule="auto"/>
        <w:ind w:left="426" w:hanging="426"/>
        <w:rPr>
          <w:rFonts w:asciiTheme="minorHAnsi" w:hAnsiTheme="minorHAnsi" w:cstheme="minorHAnsi"/>
        </w:rPr>
      </w:pPr>
      <w:r w:rsidRPr="00876C8F">
        <w:rPr>
          <w:rFonts w:asciiTheme="minorHAnsi" w:hAnsiTheme="minorHAnsi" w:cstheme="minorHAnsi"/>
        </w:rPr>
        <w:t>W ramach wynagrodzenia, o którym mowa w § 5 ust. 2 Wykonawca przenosi na</w:t>
      </w:r>
      <w:r>
        <w:rPr>
          <w:rFonts w:asciiTheme="minorHAnsi" w:hAnsiTheme="minorHAnsi" w:cstheme="minorHAnsi"/>
        </w:rPr>
        <w:t> Z</w:t>
      </w:r>
      <w:r w:rsidRPr="00876C8F">
        <w:rPr>
          <w:rFonts w:asciiTheme="minorHAnsi" w:hAnsiTheme="minorHAnsi" w:cstheme="minorHAnsi"/>
        </w:rPr>
        <w:t xml:space="preserve">amawiającego autorskie prawa majątkowe do całej dokumentacji projektowo-kosztorysowej będącej przedmiotem Umowy i </w:t>
      </w:r>
      <w:r>
        <w:rPr>
          <w:rFonts w:asciiTheme="minorHAnsi" w:hAnsiTheme="minorHAnsi" w:cstheme="minorHAnsi"/>
        </w:rPr>
        <w:t xml:space="preserve">prawo </w:t>
      </w:r>
      <w:r w:rsidRPr="00876C8F">
        <w:rPr>
          <w:rFonts w:asciiTheme="minorHAnsi" w:hAnsiTheme="minorHAnsi" w:cstheme="minorHAnsi"/>
        </w:rPr>
        <w:t>rozporządzania nią na wszystkich polach eksploatacji. W szczególności zamawiający będzie miał prawo do:</w:t>
      </w:r>
    </w:p>
    <w:p w:rsidR="00F446FF" w:rsidRDefault="00F446FF" w:rsidP="00F446FF">
      <w:pPr>
        <w:pStyle w:val="Akapitzlist"/>
        <w:numPr>
          <w:ilvl w:val="0"/>
          <w:numId w:val="22"/>
        </w:numPr>
        <w:tabs>
          <w:tab w:val="left" w:pos="0"/>
        </w:tabs>
        <w:spacing w:after="30" w:line="324" w:lineRule="auto"/>
        <w:rPr>
          <w:rFonts w:asciiTheme="minorHAnsi" w:hAnsiTheme="minorHAnsi" w:cstheme="minorHAnsi"/>
        </w:rPr>
      </w:pPr>
      <w:r>
        <w:rPr>
          <w:rFonts w:asciiTheme="minorHAnsi" w:hAnsiTheme="minorHAnsi" w:cstheme="minorHAnsi"/>
        </w:rPr>
        <w:t>zwielokrotniania i utrwalania dokumentacji projektowo-kosztorysowej dowolną techniką,</w:t>
      </w:r>
    </w:p>
    <w:p w:rsidR="00F446FF" w:rsidRDefault="00F446FF" w:rsidP="00F446FF">
      <w:pPr>
        <w:pStyle w:val="Akapitzlist"/>
        <w:numPr>
          <w:ilvl w:val="0"/>
          <w:numId w:val="22"/>
        </w:numPr>
        <w:tabs>
          <w:tab w:val="left" w:pos="0"/>
        </w:tabs>
        <w:spacing w:after="30" w:line="324" w:lineRule="auto"/>
        <w:rPr>
          <w:rFonts w:asciiTheme="minorHAnsi" w:hAnsiTheme="minorHAnsi" w:cstheme="minorHAnsi"/>
        </w:rPr>
      </w:pPr>
      <w:r>
        <w:rPr>
          <w:rFonts w:asciiTheme="minorHAnsi" w:hAnsiTheme="minorHAnsi" w:cstheme="minorHAnsi"/>
        </w:rPr>
        <w:t xml:space="preserve">wprowadzania dokumentacji projektowo-kosztorysowej do pamięci komputerów </w:t>
      </w:r>
      <w:r>
        <w:rPr>
          <w:rFonts w:asciiTheme="minorHAnsi" w:hAnsiTheme="minorHAnsi" w:cstheme="minorHAnsi"/>
        </w:rPr>
        <w:br/>
        <w:t>i innych tego typu urządzeń,</w:t>
      </w:r>
    </w:p>
    <w:p w:rsidR="00F446FF" w:rsidRDefault="00F446FF" w:rsidP="00F446FF">
      <w:pPr>
        <w:pStyle w:val="Akapitzlist"/>
        <w:numPr>
          <w:ilvl w:val="0"/>
          <w:numId w:val="22"/>
        </w:numPr>
        <w:tabs>
          <w:tab w:val="left" w:pos="0"/>
        </w:tabs>
        <w:spacing w:after="30" w:line="324" w:lineRule="auto"/>
        <w:rPr>
          <w:rFonts w:asciiTheme="minorHAnsi" w:hAnsiTheme="minorHAnsi" w:cstheme="minorHAnsi"/>
        </w:rPr>
      </w:pPr>
      <w:r>
        <w:rPr>
          <w:rFonts w:asciiTheme="minorHAnsi" w:hAnsiTheme="minorHAnsi" w:cstheme="minorHAnsi"/>
        </w:rPr>
        <w:t>wprowadzania i wykorzystywania dokumentacji projektowo-kosztorysowej we wszelkich formach i w każdy sposób w Internecie oraz innych sieciach komputerowych,</w:t>
      </w:r>
    </w:p>
    <w:p w:rsidR="00F446FF" w:rsidRDefault="00F446FF" w:rsidP="00F446FF">
      <w:pPr>
        <w:pStyle w:val="Akapitzlist"/>
        <w:numPr>
          <w:ilvl w:val="0"/>
          <w:numId w:val="22"/>
        </w:numPr>
        <w:tabs>
          <w:tab w:val="left" w:pos="0"/>
        </w:tabs>
        <w:spacing w:after="30" w:line="324" w:lineRule="auto"/>
        <w:rPr>
          <w:rFonts w:asciiTheme="minorHAnsi" w:hAnsiTheme="minorHAnsi" w:cstheme="minorHAnsi"/>
        </w:rPr>
      </w:pPr>
      <w:r>
        <w:rPr>
          <w:rFonts w:asciiTheme="minorHAnsi" w:hAnsiTheme="minorHAnsi" w:cstheme="minorHAnsi"/>
        </w:rPr>
        <w:lastRenderedPageBreak/>
        <w:t>wystawiania i publikowania dokumentacji projektowo-kosztorysowej dowolną techniką,</w:t>
      </w:r>
    </w:p>
    <w:p w:rsidR="00F446FF" w:rsidRDefault="00F446FF" w:rsidP="00F446FF">
      <w:pPr>
        <w:pStyle w:val="Akapitzlist"/>
        <w:numPr>
          <w:ilvl w:val="0"/>
          <w:numId w:val="22"/>
        </w:numPr>
        <w:tabs>
          <w:tab w:val="left" w:pos="0"/>
        </w:tabs>
        <w:spacing w:after="30" w:line="324" w:lineRule="auto"/>
        <w:rPr>
          <w:rFonts w:asciiTheme="minorHAnsi" w:hAnsiTheme="minorHAnsi" w:cstheme="minorHAnsi"/>
        </w:rPr>
      </w:pPr>
      <w:r>
        <w:rPr>
          <w:rFonts w:asciiTheme="minorHAnsi" w:hAnsiTheme="minorHAnsi" w:cstheme="minorHAnsi"/>
        </w:rPr>
        <w:t xml:space="preserve">wykorzystywania dokumentacji projektowo-kosztorysowej w postepowaniach </w:t>
      </w:r>
      <w:r>
        <w:rPr>
          <w:rFonts w:asciiTheme="minorHAnsi" w:hAnsiTheme="minorHAnsi" w:cstheme="minorHAnsi"/>
        </w:rPr>
        <w:br/>
        <w:t xml:space="preserve">o udzielenie zamówień publicznych na wykonanie przedmiotu objętego dokumentacją, </w:t>
      </w:r>
    </w:p>
    <w:p w:rsidR="00F446FF" w:rsidRDefault="00F446FF" w:rsidP="00F446FF">
      <w:pPr>
        <w:pStyle w:val="Akapitzlist"/>
        <w:numPr>
          <w:ilvl w:val="0"/>
          <w:numId w:val="22"/>
        </w:numPr>
        <w:tabs>
          <w:tab w:val="left" w:pos="0"/>
        </w:tabs>
        <w:spacing w:after="30" w:line="324" w:lineRule="auto"/>
        <w:rPr>
          <w:rFonts w:asciiTheme="minorHAnsi" w:hAnsiTheme="minorHAnsi" w:cstheme="minorHAnsi"/>
        </w:rPr>
      </w:pPr>
      <w:r>
        <w:rPr>
          <w:rFonts w:asciiTheme="minorHAnsi" w:hAnsiTheme="minorHAnsi" w:cstheme="minorHAnsi"/>
        </w:rPr>
        <w:t>wykorzystywania dokumentacji projektowo-kosztorysowej do realizacji prac, których ona dotyczy,</w:t>
      </w:r>
    </w:p>
    <w:p w:rsidR="00F446FF" w:rsidRDefault="00F446FF" w:rsidP="00F446FF">
      <w:pPr>
        <w:pStyle w:val="Akapitzlist"/>
        <w:numPr>
          <w:ilvl w:val="0"/>
          <w:numId w:val="22"/>
        </w:numPr>
        <w:tabs>
          <w:tab w:val="left" w:pos="0"/>
        </w:tabs>
        <w:spacing w:after="30" w:line="324" w:lineRule="auto"/>
        <w:rPr>
          <w:rFonts w:asciiTheme="minorHAnsi" w:hAnsiTheme="minorHAnsi" w:cstheme="minorHAnsi"/>
        </w:rPr>
      </w:pPr>
      <w:r>
        <w:rPr>
          <w:rFonts w:asciiTheme="minorHAnsi" w:hAnsiTheme="minorHAnsi" w:cstheme="minorHAnsi"/>
        </w:rPr>
        <w:t>wykorzystywania dokumentacji projektowo-kosztorysowej przy wykonywaniu innych opracowań,</w:t>
      </w:r>
    </w:p>
    <w:p w:rsidR="00F446FF" w:rsidRDefault="00F446FF" w:rsidP="00F446FF">
      <w:pPr>
        <w:pStyle w:val="Akapitzlist"/>
        <w:numPr>
          <w:ilvl w:val="0"/>
          <w:numId w:val="22"/>
        </w:numPr>
        <w:tabs>
          <w:tab w:val="left" w:pos="0"/>
        </w:tabs>
        <w:spacing w:after="30" w:line="324" w:lineRule="auto"/>
        <w:rPr>
          <w:rFonts w:asciiTheme="minorHAnsi" w:hAnsiTheme="minorHAnsi" w:cstheme="minorHAnsi"/>
        </w:rPr>
      </w:pPr>
      <w:r>
        <w:rPr>
          <w:rFonts w:asciiTheme="minorHAnsi" w:hAnsiTheme="minorHAnsi" w:cstheme="minorHAnsi"/>
        </w:rPr>
        <w:t xml:space="preserve">wprowadzania do obrotu oraz oddawania dokumentacji projektowo-kosztorysowej do korzystania innym podmiotom na podstawie umów prawa cywilnego. </w:t>
      </w:r>
    </w:p>
    <w:p w:rsidR="00F446FF" w:rsidRDefault="00F446FF" w:rsidP="00F446FF">
      <w:pPr>
        <w:pStyle w:val="Akapitzlist"/>
        <w:numPr>
          <w:ilvl w:val="0"/>
          <w:numId w:val="20"/>
        </w:numPr>
        <w:tabs>
          <w:tab w:val="left" w:pos="0"/>
          <w:tab w:val="left" w:pos="426"/>
        </w:tabs>
        <w:spacing w:after="30" w:line="324" w:lineRule="auto"/>
        <w:ind w:left="426" w:hanging="426"/>
        <w:rPr>
          <w:rFonts w:asciiTheme="minorHAnsi" w:hAnsiTheme="minorHAnsi" w:cstheme="minorHAnsi"/>
        </w:rPr>
      </w:pPr>
      <w:r w:rsidRPr="00876C8F">
        <w:rPr>
          <w:rFonts w:asciiTheme="minorHAnsi" w:hAnsiTheme="minorHAnsi" w:cstheme="minorHAnsi"/>
        </w:rPr>
        <w:t xml:space="preserve">W ramach wynagrodzenia, o którym mowa w § 5 ust. 2 Wykonawca przenosi </w:t>
      </w:r>
      <w:r>
        <w:rPr>
          <w:rFonts w:asciiTheme="minorHAnsi" w:hAnsiTheme="minorHAnsi" w:cstheme="minorHAnsi"/>
        </w:rPr>
        <w:t xml:space="preserve">również </w:t>
      </w:r>
      <w:r w:rsidRPr="00876C8F">
        <w:rPr>
          <w:rFonts w:asciiTheme="minorHAnsi" w:hAnsiTheme="minorHAnsi" w:cstheme="minorHAnsi"/>
        </w:rPr>
        <w:t xml:space="preserve">na </w:t>
      </w:r>
      <w:r>
        <w:rPr>
          <w:rFonts w:asciiTheme="minorHAnsi" w:hAnsiTheme="minorHAnsi" w:cstheme="minorHAnsi"/>
        </w:rPr>
        <w:t>Z</w:t>
      </w:r>
      <w:r w:rsidRPr="00876C8F">
        <w:rPr>
          <w:rFonts w:asciiTheme="minorHAnsi" w:hAnsiTheme="minorHAnsi" w:cstheme="minorHAnsi"/>
        </w:rPr>
        <w:t>amawiającego</w:t>
      </w:r>
      <w:r>
        <w:rPr>
          <w:rFonts w:asciiTheme="minorHAnsi" w:hAnsiTheme="minorHAnsi" w:cstheme="minorHAnsi"/>
        </w:rPr>
        <w:t xml:space="preserve"> wyłączne prawo do zezwalania na wykonywanie autorskich praw zależnych do dokumentacji projektowo-kosztorysowej będącej przedmiotem Umowy.</w:t>
      </w:r>
    </w:p>
    <w:p w:rsidR="00F446FF" w:rsidRDefault="00F446FF" w:rsidP="00F446FF">
      <w:pPr>
        <w:pStyle w:val="Akapitzlist"/>
        <w:numPr>
          <w:ilvl w:val="0"/>
          <w:numId w:val="20"/>
        </w:numPr>
        <w:tabs>
          <w:tab w:val="left" w:pos="0"/>
          <w:tab w:val="left" w:pos="426"/>
        </w:tabs>
        <w:spacing w:after="30" w:line="324" w:lineRule="auto"/>
        <w:ind w:left="426" w:hanging="426"/>
        <w:rPr>
          <w:rFonts w:asciiTheme="minorHAnsi" w:hAnsiTheme="minorHAnsi" w:cstheme="minorHAnsi"/>
        </w:rPr>
      </w:pPr>
      <w:r w:rsidRPr="00876C8F">
        <w:rPr>
          <w:rFonts w:asciiTheme="minorHAnsi" w:hAnsiTheme="minorHAnsi" w:cstheme="minorHAnsi"/>
        </w:rPr>
        <w:t>W ramach wynagrodzenia, o którym mowa w § 5 ust. 2 Wykonawca</w:t>
      </w:r>
      <w:r>
        <w:rPr>
          <w:rFonts w:asciiTheme="minorHAnsi" w:hAnsiTheme="minorHAnsi" w:cstheme="minorHAnsi"/>
        </w:rPr>
        <w:t xml:space="preserve"> wyraża zgodę na dokonywanie przez Zamawiającego oraz inne podmioty działające na zlecenie Zamawiającego zmian, przeróbek, modyfikacji, aktualizacji, opracowań oraz dokumentacji projektowo-kosztorysowej będącej przedmiotem Umowy oraz do rozporządzania i korzystania przez Zamawiającego lub podmioty działające na zlecenie Zamawiającego z dokonanych zmian, przeróbek, modyfikacji, aktualizacji, opracowań </w:t>
      </w:r>
      <w:r>
        <w:rPr>
          <w:rFonts w:asciiTheme="minorHAnsi" w:hAnsiTheme="minorHAnsi" w:cstheme="minorHAnsi"/>
        </w:rPr>
        <w:br/>
        <w:t>i adaptacji tej dokumentacji. Jeżeli wymagana będzie w powyższym zakresie zgoda innej osoby, której przysługują prawa autorskie do dokumentacji projektowo-kosztorysowej, Wykonawca zobowiązuje się do uzyskania na rzecz Zamawiającego pisemnej zgody tej osoby i dostarczenia jej Zamawiającemu.</w:t>
      </w:r>
    </w:p>
    <w:p w:rsidR="00F446FF" w:rsidRDefault="00F446FF" w:rsidP="00F446FF">
      <w:pPr>
        <w:pStyle w:val="Akapitzlist"/>
        <w:numPr>
          <w:ilvl w:val="0"/>
          <w:numId w:val="20"/>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Przejście na rzecz Zamawiającego praw, o których mowa w niniejszym paragrafie następuje na mocy Umowy z chwilą podpisania przez Zamawiającego protokołu odbioru dokumentacji. </w:t>
      </w:r>
    </w:p>
    <w:p w:rsidR="00F446FF" w:rsidRDefault="00F446FF" w:rsidP="00F446FF">
      <w:pPr>
        <w:pStyle w:val="Akapitzlist"/>
        <w:numPr>
          <w:ilvl w:val="0"/>
          <w:numId w:val="20"/>
        </w:numPr>
        <w:tabs>
          <w:tab w:val="left" w:pos="0"/>
          <w:tab w:val="left" w:pos="426"/>
        </w:tabs>
        <w:spacing w:after="30" w:line="324" w:lineRule="auto"/>
        <w:ind w:left="426" w:hanging="426"/>
        <w:rPr>
          <w:rFonts w:asciiTheme="minorHAnsi" w:hAnsiTheme="minorHAnsi" w:cstheme="minorHAnsi"/>
        </w:rPr>
      </w:pPr>
      <w:r w:rsidRPr="00876C8F">
        <w:rPr>
          <w:rFonts w:asciiTheme="minorHAnsi" w:hAnsiTheme="minorHAnsi" w:cstheme="minorHAnsi"/>
        </w:rPr>
        <w:t>W ramach wynagrodzenia, o którym mowa w § 5 ust. 2 Wykonawca</w:t>
      </w:r>
      <w:r>
        <w:rPr>
          <w:rFonts w:asciiTheme="minorHAnsi" w:hAnsiTheme="minorHAnsi" w:cstheme="minorHAnsi"/>
        </w:rPr>
        <w:t xml:space="preserve"> oświadcza, że przenosi na Zamawiającego własność wszystkich nośników, na których dokumentacja projektowo-kosztorysowa stanowiąca przedmiot Umowy została utrwalona i przekazana </w:t>
      </w:r>
      <w:r>
        <w:rPr>
          <w:rFonts w:asciiTheme="minorHAnsi" w:hAnsiTheme="minorHAnsi" w:cstheme="minorHAnsi"/>
        </w:rPr>
        <w:lastRenderedPageBreak/>
        <w:t xml:space="preserve">Zamawiającemu. Przejście własności nośników następuje z chwilą podpisania przez Wykonawcę protokołu odbioru dokumentacji. </w:t>
      </w:r>
    </w:p>
    <w:p w:rsidR="00F446FF" w:rsidRDefault="00F446FF" w:rsidP="00F446FF">
      <w:pPr>
        <w:pStyle w:val="Akapitzlist"/>
        <w:numPr>
          <w:ilvl w:val="0"/>
          <w:numId w:val="20"/>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Wykonawca zobowiązuje się do należytego wykazania wszystkich prawa autorskich będących przedmiotem przeniesienia na Zamawiającego oraz prawa do wyrażania zgody wymienionego w ust. 4, poprzez przedstawienie dokumentów potwierdzających nabycie przez Wykonawcę tych praw do części dokumentacji opracowanej przez podwykonawców lub też poprzez złożenie pisemnego oświadczenia, że cała dokumentacja lub jej odpowiednia część jest jego samodzielnym dziełem i że posiada wszelkie wyłączne i samodzielne prawa autorskie. </w:t>
      </w:r>
    </w:p>
    <w:p w:rsidR="00F446FF" w:rsidRPr="00F07E27" w:rsidRDefault="00F446FF" w:rsidP="00F446FF">
      <w:pPr>
        <w:pStyle w:val="Akapitzlist"/>
        <w:numPr>
          <w:ilvl w:val="0"/>
          <w:numId w:val="20"/>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Przeniesienie na Zamawiającego autorskich praw majątkowych wymienionych </w:t>
      </w:r>
      <w:r>
        <w:rPr>
          <w:rFonts w:asciiTheme="minorHAnsi" w:hAnsiTheme="minorHAnsi" w:cstheme="minorHAnsi"/>
        </w:rPr>
        <w:br/>
        <w:t xml:space="preserve">w niniejszym paragrafie następuje bez ograniczeń co do czasu, ilości i terytorium. </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10</w:t>
      </w:r>
    </w:p>
    <w:p w:rsidR="00F446FF" w:rsidRDefault="00F446FF" w:rsidP="00F446FF">
      <w:pPr>
        <w:pStyle w:val="Akapitzlist"/>
        <w:numPr>
          <w:ilvl w:val="0"/>
          <w:numId w:val="23"/>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Okres rękojmi na wykonane opracowanie wynosi 36 miesięcy i jest liczony od dnia przekazania uzyskanego w imieniu Zamawiającego ostatecznego pozwolenia na budowę. </w:t>
      </w:r>
    </w:p>
    <w:p w:rsidR="00F446FF" w:rsidRPr="00F07E27" w:rsidRDefault="00F446FF" w:rsidP="00F446FF">
      <w:pPr>
        <w:pStyle w:val="Akapitzlist"/>
        <w:numPr>
          <w:ilvl w:val="0"/>
          <w:numId w:val="23"/>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Jeżeli Wykonawca nie usunie wad w terminie 14 dni od daty zgłoszenia wad z tytułu rękojmi przez Zamawiającego, to Zamawiający może naliczyć Wykonawcy karę umowną zgodnie z § 12 ust. 1 pkt 2).</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11</w:t>
      </w:r>
    </w:p>
    <w:p w:rsidR="00F446FF" w:rsidRDefault="00F446FF" w:rsidP="00F446FF">
      <w:pPr>
        <w:pStyle w:val="Akapitzlist"/>
        <w:numPr>
          <w:ilvl w:val="0"/>
          <w:numId w:val="24"/>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W razie przerwania wykonywania dokumentacji z przyczyn leżących po stronie Zamawiającego, Zamawiający zobowiązany jest zapłacić Wykonawcy za dokumentację wykonaną do dnia przetrwania prac. W takim przypadku wynagrodzenie ustalone zostanie na podstawie protokołu stanu zaawansowania prac, sporządzonego przy udziale Zamawiającego. Jeżeli Wykonawca nie stawi się w dniu wspólnie wyznaczonym do określenia zakresu opracowanej dokumentacji, to Zamawiający sporządzi raport </w:t>
      </w:r>
      <w:r>
        <w:rPr>
          <w:rFonts w:asciiTheme="minorHAnsi" w:hAnsiTheme="minorHAnsi" w:cstheme="minorHAnsi"/>
        </w:rPr>
        <w:br/>
        <w:t xml:space="preserve">o stanie wykonanej dokumentacji jednostronnie. </w:t>
      </w:r>
    </w:p>
    <w:p w:rsidR="00F446FF" w:rsidRDefault="00F446FF" w:rsidP="00F446FF">
      <w:pPr>
        <w:pStyle w:val="Akapitzlist"/>
        <w:numPr>
          <w:ilvl w:val="0"/>
          <w:numId w:val="24"/>
        </w:numPr>
        <w:tabs>
          <w:tab w:val="left" w:pos="0"/>
          <w:tab w:val="left" w:pos="426"/>
        </w:tabs>
        <w:spacing w:after="30" w:line="324" w:lineRule="auto"/>
        <w:ind w:left="426" w:hanging="426"/>
        <w:rPr>
          <w:rFonts w:asciiTheme="minorHAnsi" w:hAnsiTheme="minorHAnsi" w:cstheme="minorHAnsi"/>
        </w:rPr>
      </w:pPr>
      <w:r w:rsidRPr="00D633FD">
        <w:rPr>
          <w:rFonts w:asciiTheme="minorHAnsi" w:hAnsiTheme="minorHAnsi" w:cstheme="minorHAnsi"/>
        </w:rPr>
        <w:t xml:space="preserve">Zamawiający może rozwiązać Umowę </w:t>
      </w:r>
      <w:r>
        <w:rPr>
          <w:rFonts w:asciiTheme="minorHAnsi" w:hAnsiTheme="minorHAnsi" w:cstheme="minorHAnsi"/>
        </w:rPr>
        <w:t xml:space="preserve">ze skutkiem natychmiastowym, jeżeli Wykonawca nie wywiązuje się należycie z obowiązków przewidzianych Umową i pomimo pisemnego wezwania do należytego wywiązywania się z obowiązków nie zastosuje się w terminie określonym w wezwaniu, nie krótszym niż 7 dni do usunięcia stwierdzonych uchybień. </w:t>
      </w:r>
    </w:p>
    <w:p w:rsidR="00F446FF" w:rsidRDefault="00F446FF" w:rsidP="00F446FF">
      <w:pPr>
        <w:pStyle w:val="Akapitzlist"/>
        <w:numPr>
          <w:ilvl w:val="0"/>
          <w:numId w:val="24"/>
        </w:numPr>
        <w:tabs>
          <w:tab w:val="left" w:pos="0"/>
          <w:tab w:val="left" w:pos="426"/>
        </w:tabs>
        <w:spacing w:after="30" w:line="324" w:lineRule="auto"/>
        <w:ind w:left="426" w:hanging="426"/>
        <w:rPr>
          <w:rFonts w:asciiTheme="minorHAnsi" w:hAnsiTheme="minorHAnsi" w:cstheme="minorHAnsi"/>
        </w:rPr>
      </w:pPr>
      <w:r w:rsidRPr="00D633FD">
        <w:rPr>
          <w:rFonts w:asciiTheme="minorHAnsi" w:hAnsiTheme="minorHAnsi" w:cstheme="minorHAnsi"/>
        </w:rPr>
        <w:t xml:space="preserve">Zamawiający może rozwiązać Umowę </w:t>
      </w:r>
      <w:r>
        <w:rPr>
          <w:rFonts w:asciiTheme="minorHAnsi" w:hAnsiTheme="minorHAnsi" w:cstheme="minorHAnsi"/>
        </w:rPr>
        <w:t xml:space="preserve">ze skutkiem natychmiastowym, jeżeli istnieją uzasadnione przypuszczenia, że realizacja Umowy może być zagrożona z przyczyn </w:t>
      </w:r>
      <w:r>
        <w:rPr>
          <w:rFonts w:asciiTheme="minorHAnsi" w:hAnsiTheme="minorHAnsi" w:cstheme="minorHAnsi"/>
        </w:rPr>
        <w:lastRenderedPageBreak/>
        <w:t>leżących po stronie Wykonawcy. Realizacja może być zagrożona w szczególności wtedy, gdy Wykonawca ogłosi upadłość lub do realizacji Umowy angażowane są osoby nieposiadające należytych, bądź co do których wiadomym jest, że nie zachowują dokonanych uzgodnień.</w:t>
      </w:r>
    </w:p>
    <w:p w:rsidR="00F446FF" w:rsidRPr="00F07E27" w:rsidRDefault="00F446FF" w:rsidP="00F446FF">
      <w:pPr>
        <w:pStyle w:val="Akapitzlist"/>
        <w:numPr>
          <w:ilvl w:val="0"/>
          <w:numId w:val="24"/>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W razie wystąpienia istotnej zmiany okoliczności powodującej, że wykonanie Umowy nie leży w interesie publicznym, czego nie można było przewidzieć w chwili zawarcia Umowy, Zamawiający może odstąpić od Umowy w terminie 30 dni od powzięcia wiadomości o tych okolicznościach. W tej sytuacji postanowień o karach umownych nie stosuje się, a Wykonawca może żądać wyłącznie wynagrodzenia należnego z tytułu wykonanej części Umowy. </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12</w:t>
      </w:r>
    </w:p>
    <w:p w:rsidR="00F446FF" w:rsidRDefault="00F446FF" w:rsidP="00F446FF">
      <w:pPr>
        <w:pStyle w:val="Akapitzlist"/>
        <w:numPr>
          <w:ilvl w:val="0"/>
          <w:numId w:val="25"/>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W razie opóźnienia w wykonaniu przedmiotu Umowy Wykonawca jest zobowiązany do zapłaty:</w:t>
      </w:r>
    </w:p>
    <w:p w:rsidR="00F446FF" w:rsidRDefault="00F446FF" w:rsidP="00F446FF">
      <w:pPr>
        <w:pStyle w:val="Akapitzlist"/>
        <w:numPr>
          <w:ilvl w:val="0"/>
          <w:numId w:val="26"/>
        </w:numPr>
        <w:tabs>
          <w:tab w:val="left" w:pos="0"/>
          <w:tab w:val="left" w:pos="426"/>
        </w:tabs>
        <w:spacing w:after="30" w:line="324" w:lineRule="auto"/>
        <w:rPr>
          <w:rFonts w:asciiTheme="minorHAnsi" w:hAnsiTheme="minorHAnsi" w:cstheme="minorHAnsi"/>
        </w:rPr>
      </w:pPr>
      <w:r>
        <w:rPr>
          <w:rFonts w:asciiTheme="minorHAnsi" w:hAnsiTheme="minorHAnsi" w:cstheme="minorHAnsi"/>
        </w:rPr>
        <w:t xml:space="preserve">kary umownej w wysokości 0,5% wynagrodzenia wskazanego w </w:t>
      </w:r>
      <w:r w:rsidRPr="00876C8F">
        <w:rPr>
          <w:rFonts w:asciiTheme="minorHAnsi" w:hAnsiTheme="minorHAnsi" w:cstheme="minorHAnsi"/>
        </w:rPr>
        <w:t>§ 5 ust. 2</w:t>
      </w:r>
      <w:r>
        <w:rPr>
          <w:rFonts w:asciiTheme="minorHAnsi" w:hAnsiTheme="minorHAnsi" w:cstheme="minorHAnsi"/>
        </w:rPr>
        <w:t xml:space="preserve"> za każdy dzień opóźnienia w złożeniu kompletnej dokumentacji i przekazaniu uzyskanego pozwolenia na budowę, maksymalnie do 25% wynagrodzenia wskazanego w </w:t>
      </w:r>
      <w:r w:rsidRPr="00876C8F">
        <w:rPr>
          <w:rFonts w:asciiTheme="minorHAnsi" w:hAnsiTheme="minorHAnsi" w:cstheme="minorHAnsi"/>
        </w:rPr>
        <w:t>§ 5 ust. 2</w:t>
      </w:r>
      <w:r>
        <w:rPr>
          <w:rFonts w:asciiTheme="minorHAnsi" w:hAnsiTheme="minorHAnsi" w:cstheme="minorHAnsi"/>
        </w:rPr>
        <w:t xml:space="preserve">; nie tracąc prawa do naliczenia ww. kary umownej, Zamawiający w razie </w:t>
      </w:r>
      <w:r>
        <w:rPr>
          <w:rFonts w:asciiTheme="minorHAnsi" w:hAnsiTheme="minorHAnsi" w:cstheme="minorHAnsi"/>
        </w:rPr>
        <w:br/>
        <w:t xml:space="preserve">w opóźnienia w wykonaniu Umowy, może wyznaczyć Wykonawcy dodatkowy termin do jej wykonania, a gdy opóźnienie przekroczy 30 dni, odstąpić od Umowy z przyczyn leżących po stronie Wykonawcy, </w:t>
      </w:r>
    </w:p>
    <w:p w:rsidR="00F446FF" w:rsidRDefault="00F446FF" w:rsidP="00F446FF">
      <w:pPr>
        <w:pStyle w:val="Akapitzlist"/>
        <w:numPr>
          <w:ilvl w:val="0"/>
          <w:numId w:val="26"/>
        </w:numPr>
        <w:tabs>
          <w:tab w:val="left" w:pos="0"/>
          <w:tab w:val="left" w:pos="426"/>
        </w:tabs>
        <w:spacing w:after="30" w:line="324" w:lineRule="auto"/>
        <w:rPr>
          <w:rFonts w:asciiTheme="minorHAnsi" w:hAnsiTheme="minorHAnsi" w:cstheme="minorHAnsi"/>
        </w:rPr>
      </w:pPr>
      <w:r>
        <w:rPr>
          <w:rFonts w:asciiTheme="minorHAnsi" w:hAnsiTheme="minorHAnsi" w:cstheme="minorHAnsi"/>
        </w:rPr>
        <w:t xml:space="preserve">kary umownej w wysokości 0,5% wynagrodzenia wskazanego w </w:t>
      </w:r>
      <w:r w:rsidRPr="00876C8F">
        <w:rPr>
          <w:rFonts w:asciiTheme="minorHAnsi" w:hAnsiTheme="minorHAnsi" w:cstheme="minorHAnsi"/>
        </w:rPr>
        <w:t>§ 5 ust. 2</w:t>
      </w:r>
      <w:r>
        <w:rPr>
          <w:rFonts w:asciiTheme="minorHAnsi" w:hAnsiTheme="minorHAnsi" w:cstheme="minorHAnsi"/>
        </w:rPr>
        <w:t xml:space="preserve"> za każdy dzień opóźnienia w stosunku do terminu określonego w wezwaniu do usunięcia wad  do czasu usunięcia wszystkich wad, maksymalnie do 25% wynagrodzenia wskazanego w </w:t>
      </w:r>
      <w:r w:rsidRPr="00876C8F">
        <w:rPr>
          <w:rFonts w:asciiTheme="minorHAnsi" w:hAnsiTheme="minorHAnsi" w:cstheme="minorHAnsi"/>
        </w:rPr>
        <w:t>§ 5 ust. 2</w:t>
      </w:r>
      <w:r>
        <w:rPr>
          <w:rFonts w:asciiTheme="minorHAnsi" w:hAnsiTheme="minorHAnsi" w:cstheme="minorHAnsi"/>
        </w:rPr>
        <w:t>,</w:t>
      </w:r>
    </w:p>
    <w:p w:rsidR="00F446FF" w:rsidRDefault="00F446FF" w:rsidP="00F446FF">
      <w:pPr>
        <w:pStyle w:val="Akapitzlist"/>
        <w:numPr>
          <w:ilvl w:val="0"/>
          <w:numId w:val="25"/>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W przypadku odstąpienia od Umowy przez Wykonawcę lub Zamawiającego z przyczyn za które odpowiada Wykonawca, Wykonawca zapłaci Zamawiającemu karę umowną </w:t>
      </w:r>
      <w:r>
        <w:rPr>
          <w:rFonts w:asciiTheme="minorHAnsi" w:hAnsiTheme="minorHAnsi" w:cstheme="minorHAnsi"/>
        </w:rPr>
        <w:br/>
        <w:t xml:space="preserve">w wysokości 20% wynagrodzenia wskazanego w </w:t>
      </w:r>
      <w:r w:rsidRPr="00876C8F">
        <w:rPr>
          <w:rFonts w:asciiTheme="minorHAnsi" w:hAnsiTheme="minorHAnsi" w:cstheme="minorHAnsi"/>
        </w:rPr>
        <w:t>§ 5 ust. 2</w:t>
      </w:r>
      <w:r>
        <w:rPr>
          <w:rFonts w:asciiTheme="minorHAnsi" w:hAnsiTheme="minorHAnsi" w:cstheme="minorHAnsi"/>
        </w:rPr>
        <w:t>.</w:t>
      </w:r>
    </w:p>
    <w:p w:rsidR="00F446FF" w:rsidRPr="007842EC" w:rsidRDefault="00F446FF" w:rsidP="00F446FF">
      <w:pPr>
        <w:pStyle w:val="Akapitzlist"/>
        <w:numPr>
          <w:ilvl w:val="0"/>
          <w:numId w:val="25"/>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W przypadku odstąpienia od Umowy przez Wykonawcę lub Zamawiającego z przyczyn za które odpowiada Zamawiający, Zamawiający a zapłaci Wykonawcy karę umowną </w:t>
      </w:r>
      <w:r>
        <w:rPr>
          <w:rFonts w:asciiTheme="minorHAnsi" w:hAnsiTheme="minorHAnsi" w:cstheme="minorHAnsi"/>
        </w:rPr>
        <w:br/>
        <w:t xml:space="preserve">w wysokości 20% wynagrodzenia wskazanego w </w:t>
      </w:r>
      <w:r w:rsidRPr="00876C8F">
        <w:rPr>
          <w:rFonts w:asciiTheme="minorHAnsi" w:hAnsiTheme="minorHAnsi" w:cstheme="minorHAnsi"/>
        </w:rPr>
        <w:t>§ 5 ust. 2</w:t>
      </w:r>
      <w:r>
        <w:rPr>
          <w:rFonts w:asciiTheme="minorHAnsi" w:hAnsiTheme="minorHAnsi" w:cstheme="minorHAnsi"/>
        </w:rPr>
        <w:t>.</w:t>
      </w:r>
    </w:p>
    <w:p w:rsidR="00F446FF" w:rsidRDefault="00F446FF" w:rsidP="00F446FF">
      <w:pPr>
        <w:pStyle w:val="Akapitzlist"/>
        <w:numPr>
          <w:ilvl w:val="0"/>
          <w:numId w:val="25"/>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lastRenderedPageBreak/>
        <w:t xml:space="preserve">W przypadku niekompletności opracowania objętego przedmiotem Umowy, niezależnie od kar, koszt wykonania dokumentacji uzupełniającej w całości pokryje Wykonawca. </w:t>
      </w:r>
    </w:p>
    <w:p w:rsidR="00F446FF" w:rsidRDefault="00F446FF" w:rsidP="00F446FF">
      <w:pPr>
        <w:pStyle w:val="Akapitzlist"/>
        <w:numPr>
          <w:ilvl w:val="0"/>
          <w:numId w:val="25"/>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Wykonawca odpowiada wobec Zamawiającego za wszelkie szkody i opóźnienia spowodowane wadami lub usterkami dokumentacji. W szczególności Wykonawca zwróci Zamawiającemu wszelkie wydatki i zwolni Zamawiającego ze wszystkich zobowiązań powstałych w związku z wadami dokumentacji. </w:t>
      </w:r>
    </w:p>
    <w:p w:rsidR="00F446FF" w:rsidRDefault="00F446FF" w:rsidP="00F446FF">
      <w:pPr>
        <w:pStyle w:val="Akapitzlist"/>
        <w:numPr>
          <w:ilvl w:val="0"/>
          <w:numId w:val="25"/>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W przypadku, gdy szkoda spowodowana niewykonaniem obowiązku wynikającego </w:t>
      </w:r>
      <w:r>
        <w:rPr>
          <w:rFonts w:asciiTheme="minorHAnsi" w:hAnsiTheme="minorHAnsi" w:cstheme="minorHAnsi"/>
        </w:rPr>
        <w:br/>
        <w:t xml:space="preserve">z Umowy przekracza wysokość kar umownych, poszkodowana tym strona może, niezależnie od kar umownych, dochodzić odszkodowania na zasadach ogólnych Kodeksu cywilnego. </w:t>
      </w:r>
    </w:p>
    <w:p w:rsidR="00F446FF" w:rsidRDefault="00F446FF" w:rsidP="00F446FF">
      <w:pPr>
        <w:pStyle w:val="Akapitzlist"/>
        <w:numPr>
          <w:ilvl w:val="0"/>
          <w:numId w:val="25"/>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Odstąpienie od Umowy nie zwalnia drugiej strony od obowiązku zapłaty kary umownej, odszkodowania na zasadach ogólnych, a także kar umownych za opóźnienie, których obowiązek zapłaty powstał przed odstąpieniem od Umowy. </w:t>
      </w:r>
    </w:p>
    <w:p w:rsidR="00F446FF" w:rsidRPr="00F07E27" w:rsidRDefault="00F446FF" w:rsidP="00F446FF">
      <w:pPr>
        <w:pStyle w:val="Akapitzlist"/>
        <w:numPr>
          <w:ilvl w:val="0"/>
          <w:numId w:val="25"/>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Wykonawca wyraża zgodę na potrącenie przez Zamawiającego należnych kar umownych z wynagrodzenia przysługującego Wykonawcy. </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13</w:t>
      </w:r>
    </w:p>
    <w:p w:rsidR="00F446FF" w:rsidRDefault="00F446FF" w:rsidP="00F446FF">
      <w:pPr>
        <w:pStyle w:val="Akapitzlist"/>
        <w:numPr>
          <w:ilvl w:val="0"/>
          <w:numId w:val="28"/>
        </w:numPr>
        <w:tabs>
          <w:tab w:val="left" w:pos="0"/>
          <w:tab w:val="left" w:pos="426"/>
        </w:tabs>
        <w:spacing w:after="30" w:line="324" w:lineRule="auto"/>
        <w:ind w:left="426" w:hanging="426"/>
        <w:rPr>
          <w:rFonts w:asciiTheme="minorHAnsi" w:hAnsiTheme="minorHAnsi" w:cstheme="minorHAnsi"/>
        </w:rPr>
      </w:pPr>
      <w:r w:rsidRPr="004568C9">
        <w:rPr>
          <w:rFonts w:asciiTheme="minorHAnsi" w:hAnsiTheme="minorHAnsi" w:cstheme="minorHAnsi"/>
        </w:rPr>
        <w:t>Wykonawca nie może przenieść na osobę trzecią p</w:t>
      </w:r>
      <w:r>
        <w:rPr>
          <w:rFonts w:asciiTheme="minorHAnsi" w:hAnsiTheme="minorHAnsi" w:cstheme="minorHAnsi"/>
        </w:rPr>
        <w:t xml:space="preserve">raw i obowiązków wynikających </w:t>
      </w:r>
      <w:r>
        <w:rPr>
          <w:rFonts w:asciiTheme="minorHAnsi" w:hAnsiTheme="minorHAnsi" w:cstheme="minorHAnsi"/>
        </w:rPr>
        <w:br/>
      </w:r>
      <w:r w:rsidRPr="004568C9">
        <w:rPr>
          <w:rFonts w:asciiTheme="minorHAnsi" w:hAnsiTheme="minorHAnsi" w:cstheme="minorHAnsi"/>
        </w:rPr>
        <w:t xml:space="preserve">z Umowy w całości lub w części. </w:t>
      </w:r>
    </w:p>
    <w:p w:rsidR="00F446FF" w:rsidRPr="00F07E27" w:rsidRDefault="00F446FF" w:rsidP="00F446FF">
      <w:pPr>
        <w:pStyle w:val="Akapitzlist"/>
        <w:numPr>
          <w:ilvl w:val="0"/>
          <w:numId w:val="28"/>
        </w:numPr>
        <w:spacing w:after="30" w:line="324" w:lineRule="auto"/>
        <w:ind w:left="426" w:hanging="426"/>
        <w:rPr>
          <w:rFonts w:asciiTheme="minorHAnsi" w:hAnsiTheme="minorHAnsi" w:cstheme="minorHAnsi"/>
        </w:rPr>
      </w:pPr>
      <w:r>
        <w:rPr>
          <w:rFonts w:asciiTheme="minorHAnsi" w:hAnsiTheme="minorHAnsi" w:cstheme="minorHAnsi"/>
        </w:rPr>
        <w:t xml:space="preserve">Zamawiający nie wyraża zgody na cesję wierzytelności wynikających z Umowy bez uprzedniego pisemnego uzgodnienia warunków cesji przez obie strony. Dotyczy to także wierzytelności podwykonawców realizujących przedmiot Umowy. </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14</w:t>
      </w:r>
    </w:p>
    <w:p w:rsidR="00F446FF" w:rsidRDefault="00F446FF" w:rsidP="00F446FF">
      <w:pPr>
        <w:pStyle w:val="Akapitzlist"/>
        <w:numPr>
          <w:ilvl w:val="0"/>
          <w:numId w:val="27"/>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W sprawach nieuregulowanych Umową stosuje się przepisy kodeksu cywilnego, ustawy o prawie autorskim i prawach pokrewnych. </w:t>
      </w:r>
    </w:p>
    <w:p w:rsidR="00F446FF" w:rsidRDefault="00F446FF" w:rsidP="00F446FF">
      <w:pPr>
        <w:pStyle w:val="Akapitzlist"/>
        <w:numPr>
          <w:ilvl w:val="0"/>
          <w:numId w:val="27"/>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Sprawy sporne mogące wyniknąć na tle realizacji Umowy rozstrzygane będą przez sąd właściwy dla siedziby Zamawiającego. </w:t>
      </w:r>
    </w:p>
    <w:p w:rsidR="00F446FF" w:rsidRDefault="00F446FF" w:rsidP="00F446FF">
      <w:pPr>
        <w:pStyle w:val="Akapitzlist"/>
        <w:numPr>
          <w:ilvl w:val="0"/>
          <w:numId w:val="27"/>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Adresami stron do korespondencji są adresy wskazane na wstępie Umowy. Doręczenia dokonane na te adresy, w tym doręczenia per </w:t>
      </w:r>
      <w:proofErr w:type="spellStart"/>
      <w:r>
        <w:rPr>
          <w:rFonts w:asciiTheme="minorHAnsi" w:hAnsiTheme="minorHAnsi" w:cstheme="minorHAnsi"/>
        </w:rPr>
        <w:t>aviso</w:t>
      </w:r>
      <w:proofErr w:type="spellEnd"/>
      <w:r>
        <w:rPr>
          <w:rFonts w:asciiTheme="minorHAnsi" w:hAnsiTheme="minorHAnsi" w:cstheme="minorHAnsi"/>
        </w:rPr>
        <w:t xml:space="preserve">, uznaje się za skuteczne również </w:t>
      </w:r>
      <w:r>
        <w:rPr>
          <w:rFonts w:asciiTheme="minorHAnsi" w:hAnsiTheme="minorHAnsi" w:cstheme="minorHAnsi"/>
        </w:rPr>
        <w:br/>
        <w:t>w przypadku zmiany adresu w trakcie realizacji Umowy, chyba że druga strona zawiadomiła uprzednio nadawcę listem poleconym lub pismem bezpośrednio doręczonym o zmianie adresu.</w:t>
      </w:r>
    </w:p>
    <w:p w:rsidR="00F446FF" w:rsidRDefault="00F446FF" w:rsidP="00F446FF">
      <w:pPr>
        <w:pStyle w:val="Akapitzlist"/>
        <w:numPr>
          <w:ilvl w:val="0"/>
          <w:numId w:val="27"/>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lastRenderedPageBreak/>
        <w:t>Wykonawca wyznacza do kontaktów roboczych: [do uzupełnienia], tel. [do uzupełnienia] e-mail [do uzupełnienia].</w:t>
      </w:r>
    </w:p>
    <w:p w:rsidR="00F446FF" w:rsidRPr="00FB734E" w:rsidRDefault="00F446FF" w:rsidP="00F446FF">
      <w:pPr>
        <w:pStyle w:val="Akapitzlist"/>
        <w:numPr>
          <w:ilvl w:val="0"/>
          <w:numId w:val="27"/>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Zamawiający wyznacza do kontaktów roboczych: [do uzupełnienia], tel. [do uzupełnienia], e-mail [do uzupełnienia].</w:t>
      </w:r>
    </w:p>
    <w:p w:rsidR="00F446FF" w:rsidRDefault="00F446FF" w:rsidP="00F446FF">
      <w:pPr>
        <w:pStyle w:val="Akapitzlist"/>
        <w:numPr>
          <w:ilvl w:val="0"/>
          <w:numId w:val="27"/>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Zmiana osoby uprawnionej do kontaktów nie stanowi zmiany treści Umowy i może zostać dokonana w każdym czasie.</w:t>
      </w:r>
    </w:p>
    <w:p w:rsidR="00F446FF" w:rsidRDefault="00F446FF" w:rsidP="00F446FF">
      <w:pPr>
        <w:pStyle w:val="Akapitzlist"/>
        <w:numPr>
          <w:ilvl w:val="0"/>
          <w:numId w:val="27"/>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Wszystkie dokumenty związane z realizacja Umowy muszą być sporządzane w języku polskim.</w:t>
      </w:r>
    </w:p>
    <w:p w:rsidR="00F446FF" w:rsidRPr="00F07E27" w:rsidRDefault="00F446FF" w:rsidP="00F446FF">
      <w:pPr>
        <w:pStyle w:val="Akapitzlist"/>
        <w:numPr>
          <w:ilvl w:val="0"/>
          <w:numId w:val="27"/>
        </w:numPr>
        <w:tabs>
          <w:tab w:val="left" w:pos="0"/>
          <w:tab w:val="left" w:pos="426"/>
        </w:tabs>
        <w:spacing w:after="30" w:line="324" w:lineRule="auto"/>
        <w:ind w:left="426" w:hanging="426"/>
        <w:rPr>
          <w:rFonts w:asciiTheme="minorHAnsi" w:hAnsiTheme="minorHAnsi" w:cstheme="minorHAnsi"/>
        </w:rPr>
      </w:pPr>
      <w:r>
        <w:rPr>
          <w:rFonts w:asciiTheme="minorHAnsi" w:hAnsiTheme="minorHAnsi" w:cstheme="minorHAnsi"/>
        </w:rPr>
        <w:t xml:space="preserve">Zmiana postanowień Umowy może nastąpić za zgodą obu stron wyrażoną pod rygorem nieważności na piśmie i wymagają zaś ich wprowadzenie wymaga zawarcia aneksu do Umowy. </w:t>
      </w:r>
    </w:p>
    <w:p w:rsidR="00F446FF" w:rsidRPr="002C3E92" w:rsidRDefault="00F446FF" w:rsidP="00F446FF">
      <w:pPr>
        <w:spacing w:after="30" w:line="324" w:lineRule="auto"/>
        <w:jc w:val="center"/>
        <w:rPr>
          <w:rFonts w:asciiTheme="minorHAnsi" w:hAnsiTheme="minorHAnsi" w:cstheme="minorHAnsi"/>
        </w:rPr>
      </w:pPr>
      <w:r w:rsidRPr="002C3E92">
        <w:rPr>
          <w:rFonts w:asciiTheme="minorHAnsi" w:hAnsiTheme="minorHAnsi" w:cstheme="minorHAnsi"/>
        </w:rPr>
        <w:t xml:space="preserve">§ </w:t>
      </w:r>
      <w:r>
        <w:rPr>
          <w:rFonts w:asciiTheme="minorHAnsi" w:hAnsiTheme="minorHAnsi" w:cstheme="minorHAnsi"/>
        </w:rPr>
        <w:t>15</w:t>
      </w:r>
    </w:p>
    <w:p w:rsidR="00F446FF" w:rsidRDefault="00F446FF" w:rsidP="00F446FF">
      <w:pPr>
        <w:tabs>
          <w:tab w:val="left" w:pos="0"/>
          <w:tab w:val="left" w:pos="426"/>
        </w:tabs>
        <w:spacing w:after="30" w:line="324" w:lineRule="auto"/>
        <w:rPr>
          <w:rFonts w:asciiTheme="minorHAnsi" w:hAnsiTheme="minorHAnsi" w:cstheme="minorHAnsi"/>
        </w:rPr>
      </w:pPr>
      <w:r>
        <w:rPr>
          <w:rFonts w:asciiTheme="minorHAnsi" w:hAnsiTheme="minorHAnsi" w:cstheme="minorHAnsi"/>
        </w:rPr>
        <w:t>Umowę sporządzono w dwóch jednobrzmiących egzemplarzach po jednym dla każdej ze stron.</w:t>
      </w:r>
    </w:p>
    <w:p w:rsidR="00F446FF" w:rsidRDefault="00F446FF" w:rsidP="00F446FF">
      <w:pPr>
        <w:tabs>
          <w:tab w:val="left" w:pos="0"/>
          <w:tab w:val="left" w:pos="426"/>
        </w:tabs>
        <w:spacing w:before="840" w:after="100" w:afterAutospacing="1" w:line="324" w:lineRule="auto"/>
        <w:rPr>
          <w:rFonts w:asciiTheme="minorHAnsi" w:hAnsiTheme="minorHAnsi" w:cstheme="minorHAnsi"/>
          <w:b/>
        </w:rPr>
      </w:pPr>
      <w:r>
        <w:rPr>
          <w:rFonts w:asciiTheme="minorHAnsi" w:hAnsiTheme="minorHAnsi" w:cstheme="minorHAnsi"/>
          <w:b/>
        </w:rPr>
        <w:t>Zamawiający</w:t>
      </w:r>
    </w:p>
    <w:p w:rsidR="00F446FF" w:rsidRPr="005543BC" w:rsidRDefault="00F446FF" w:rsidP="00F446FF">
      <w:pPr>
        <w:tabs>
          <w:tab w:val="left" w:pos="0"/>
          <w:tab w:val="left" w:pos="426"/>
        </w:tabs>
        <w:spacing w:before="840" w:after="100" w:afterAutospacing="1" w:line="324" w:lineRule="auto"/>
        <w:rPr>
          <w:rFonts w:asciiTheme="minorHAnsi" w:hAnsiTheme="minorHAnsi" w:cstheme="minorHAnsi"/>
          <w:b/>
        </w:rPr>
      </w:pPr>
      <w:r>
        <w:rPr>
          <w:rFonts w:asciiTheme="minorHAnsi" w:hAnsiTheme="minorHAnsi" w:cstheme="minorHAnsi"/>
          <w:b/>
        </w:rPr>
        <w:t>Wykonawca</w:t>
      </w:r>
    </w:p>
    <w:p w:rsidR="00143E2F" w:rsidRPr="00252E1F" w:rsidRDefault="00143E2F" w:rsidP="00252E1F"/>
    <w:sectPr w:rsidR="00143E2F" w:rsidRPr="00252E1F">
      <w:headerReference w:type="default" r:id="rId8"/>
      <w:footerReference w:type="default" r:id="rId9"/>
      <w:pgSz w:w="11906" w:h="16838"/>
      <w:pgMar w:top="1962" w:right="1417" w:bottom="1417" w:left="1417" w:header="708"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3E00" w:rsidRDefault="00BA3E00">
      <w:r>
        <w:separator/>
      </w:r>
    </w:p>
  </w:endnote>
  <w:endnote w:type="continuationSeparator" w:id="0">
    <w:p w:rsidR="00BA3E00" w:rsidRDefault="00BA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43E2F" w:rsidRDefault="00143E2F">
    <w:pPr>
      <w:pStyle w:val="Stopka"/>
      <w:spacing w:line="360" w:lineRule="auto"/>
      <w:rPr>
        <w:rFonts w:ascii="Helvetica" w:hAnsi="Helvetica"/>
        <w:sz w:val="20"/>
      </w:rPr>
    </w:pPr>
  </w:p>
  <w:p w:rsidR="00143E2F" w:rsidRDefault="002A5448">
    <w:pPr>
      <w:pStyle w:val="Stopka"/>
      <w:spacing w:line="360" w:lineRule="auto"/>
      <w:rPr>
        <w:rFonts w:ascii="Helvetica" w:hAnsi="Helvetica"/>
        <w:sz w:val="20"/>
      </w:rPr>
    </w:pPr>
    <w:r>
      <w:rPr>
        <w:noProof/>
      </w:rPr>
      <mc:AlternateContent>
        <mc:Choice Requires="wps">
          <w:drawing>
            <wp:anchor distT="0" distB="0" distL="114300" distR="114300" simplePos="0" relativeHeight="251660800" behindDoc="1" locked="0" layoutInCell="1" allowOverlap="1" wp14:anchorId="1A317BCB" wp14:editId="7766D82F">
              <wp:simplePos x="0" y="0"/>
              <wp:positionH relativeFrom="column">
                <wp:posOffset>-306029</wp:posOffset>
              </wp:positionH>
              <wp:positionV relativeFrom="paragraph">
                <wp:posOffset>297658</wp:posOffset>
              </wp:positionV>
              <wp:extent cx="5771408" cy="0"/>
              <wp:effectExtent l="0" t="0" r="0" b="0"/>
              <wp:wrapNone/>
              <wp:docPr id="1" name="Łącznik prostoliniowy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1408" cy="0"/>
                      </a:xfrm>
                      <a:prstGeom prst="line">
                        <a:avLst/>
                      </a:prstGeom>
                      <a:noFill/>
                      <a:ln w="12700" cap="flat">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31C370" id="Łącznik prostoliniowy 3" o:spid="_x0000_s1026" alt="&quot;&quot;"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pt,23.45pt" to="430.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" strokeweight="1pt"/>
          </w:pict>
        </mc:Fallback>
      </mc:AlternateContent>
    </w:r>
    <w:r>
      <w:rPr>
        <w:noProof/>
      </w:rPr>
      <w:drawing>
        <wp:anchor distT="0" distB="0" distL="114300" distR="114300" simplePos="0" relativeHeight="251659263" behindDoc="1" locked="0" layoutInCell="1" allowOverlap="1" wp14:anchorId="3F80812E" wp14:editId="3FE89029">
          <wp:simplePos x="0" y="0"/>
          <wp:positionH relativeFrom="column">
            <wp:posOffset>5174177</wp:posOffset>
          </wp:positionH>
          <wp:positionV relativeFrom="paragraph">
            <wp:posOffset>25638</wp:posOffset>
          </wp:positionV>
          <wp:extent cx="1157882" cy="1096034"/>
          <wp:effectExtent l="0" t="0" r="4445" b="8890"/>
          <wp:wrapNone/>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6355" t="2707" r="4503" b="6815"/>
                  <a:stretch>
                    <a:fillRect/>
                  </a:stretch>
                </pic:blipFill>
                <pic:spPr bwMode="auto">
                  <a:xfrm>
                    <a:off x="0" y="0"/>
                    <a:ext cx="1157882" cy="1096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C65" w:rsidRDefault="00734C65">
    <w:pPr>
      <w:pStyle w:val="Stopka"/>
      <w:spacing w:line="360" w:lineRule="auto"/>
      <w:rPr>
        <w:rFonts w:ascii="Helvetica" w:hAnsi="Helvetica"/>
        <w:sz w:val="20"/>
      </w:rPr>
    </w:pPr>
  </w:p>
  <w:p w:rsidR="00734C65" w:rsidRDefault="0043116B" w:rsidP="002A5448">
    <w:pPr>
      <w:pStyle w:val="Stopka"/>
      <w:spacing w:line="360" w:lineRule="auto"/>
    </w:pPr>
    <w:r>
      <w:rPr>
        <w:rFonts w:ascii="Helvetica" w:hAnsi="Helvetica"/>
        <w:sz w:val="20"/>
      </w:rPr>
      <w:t>Muzeum – Orawski Park Etnograficzny w Zubrzycy Górnej</w:t>
    </w:r>
  </w:p>
  <w:p w:rsidR="00734C65" w:rsidRDefault="0043116B" w:rsidP="002A5448">
    <w:pPr>
      <w:pStyle w:val="Stopka"/>
      <w:spacing w:line="360" w:lineRule="auto"/>
    </w:pPr>
    <w:r>
      <w:rPr>
        <w:rFonts w:ascii="Helvetica" w:hAnsi="Helvetica"/>
        <w:sz w:val="20"/>
        <w:lang w:val="en-US"/>
      </w:rPr>
      <w:t>tel. 18 28 527 09 | e-mail: biuro@orawa.eu</w:t>
    </w:r>
  </w:p>
  <w:p w:rsidR="00734C65" w:rsidRDefault="0043116B" w:rsidP="002A5448">
    <w:pPr>
      <w:pStyle w:val="Stopka"/>
      <w:spacing w:line="360" w:lineRule="auto"/>
    </w:pPr>
    <w:r>
      <w:rPr>
        <w:rFonts w:ascii="Helvetica" w:hAnsi="Helvetica"/>
        <w:sz w:val="20"/>
        <w:lang w:val="en-US"/>
      </w:rPr>
      <w:t xml:space="preserve">www.orawa.eu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3E00" w:rsidRDefault="00BA3E00">
      <w:r>
        <w:separator/>
      </w:r>
    </w:p>
  </w:footnote>
  <w:footnote w:type="continuationSeparator" w:id="0">
    <w:p w:rsidR="00BA3E00" w:rsidRDefault="00BA3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34C65" w:rsidRDefault="00143E2F">
    <w:pPr>
      <w:pStyle w:val="Nagwek"/>
    </w:pPr>
    <w:r>
      <w:rPr>
        <w:noProof/>
      </w:rPr>
      <w:drawing>
        <wp:anchor distT="0" distB="0" distL="0" distR="0" simplePos="0" relativeHeight="251659776" behindDoc="0" locked="0" layoutInCell="1" allowOverlap="1" wp14:anchorId="569E951B" wp14:editId="1CCB0B5F">
          <wp:simplePos x="0" y="0"/>
          <wp:positionH relativeFrom="column">
            <wp:posOffset>3204845</wp:posOffset>
          </wp:positionH>
          <wp:positionV relativeFrom="paragraph">
            <wp:posOffset>-335915</wp:posOffset>
          </wp:positionV>
          <wp:extent cx="3322320" cy="991870"/>
          <wp:effectExtent l="0" t="0" r="0" b="0"/>
          <wp:wrapNone/>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2320" cy="9918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6704" behindDoc="0" locked="0" layoutInCell="1" allowOverlap="1" wp14:anchorId="347FF7D4" wp14:editId="2C536253">
          <wp:simplePos x="0" y="0"/>
          <wp:positionH relativeFrom="column">
            <wp:posOffset>1372870</wp:posOffset>
          </wp:positionH>
          <wp:positionV relativeFrom="paragraph">
            <wp:posOffset>-93345</wp:posOffset>
          </wp:positionV>
          <wp:extent cx="1510665" cy="615950"/>
          <wp:effectExtent l="0" t="0" r="0" b="0"/>
          <wp:wrapNone/>
          <wp:docPr id="3"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29382" t="35281" r="27640" b="39882"/>
                  <a:stretch>
                    <a:fillRect/>
                  </a:stretch>
                </pic:blipFill>
                <pic:spPr bwMode="auto">
                  <a:xfrm>
                    <a:off x="0" y="0"/>
                    <a:ext cx="1510665" cy="6159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5680" behindDoc="0" locked="0" layoutInCell="1" allowOverlap="1" wp14:anchorId="15EFC99F" wp14:editId="2B168678">
          <wp:simplePos x="0" y="0"/>
          <wp:positionH relativeFrom="column">
            <wp:posOffset>-280035</wp:posOffset>
          </wp:positionH>
          <wp:positionV relativeFrom="paragraph">
            <wp:posOffset>-165100</wp:posOffset>
          </wp:positionV>
          <wp:extent cx="1483995" cy="663575"/>
          <wp:effectExtent l="0" t="0" r="0" b="0"/>
          <wp:wrapNone/>
          <wp:docPr id="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3995" cy="6635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264DD5"/>
    <w:multiLevelType w:val="hybridMultilevel"/>
    <w:tmpl w:val="13723C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332A17"/>
    <w:multiLevelType w:val="hybridMultilevel"/>
    <w:tmpl w:val="F1866C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627D26"/>
    <w:multiLevelType w:val="hybridMultilevel"/>
    <w:tmpl w:val="A24A95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403138"/>
    <w:multiLevelType w:val="hybridMultilevel"/>
    <w:tmpl w:val="6BF281A2"/>
    <w:lvl w:ilvl="0" w:tplc="BD5E76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5025D0"/>
    <w:multiLevelType w:val="hybridMultilevel"/>
    <w:tmpl w:val="6D8E5904"/>
    <w:lvl w:ilvl="0" w:tplc="4E28B8CA">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3957FC"/>
    <w:multiLevelType w:val="hybridMultilevel"/>
    <w:tmpl w:val="D06EA6F4"/>
    <w:lvl w:ilvl="0" w:tplc="FF3072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5A372C"/>
    <w:multiLevelType w:val="hybridMultilevel"/>
    <w:tmpl w:val="08E8E8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EB7CE9"/>
    <w:multiLevelType w:val="hybridMultilevel"/>
    <w:tmpl w:val="4D74CB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4E7CBB"/>
    <w:multiLevelType w:val="hybridMultilevel"/>
    <w:tmpl w:val="9C086066"/>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0736EB2"/>
    <w:multiLevelType w:val="hybridMultilevel"/>
    <w:tmpl w:val="7EB0B598"/>
    <w:lvl w:ilvl="0" w:tplc="0415000F">
      <w:start w:val="1"/>
      <w:numFmt w:val="decimal"/>
      <w:lvlText w:val="%1."/>
      <w:lvlJc w:val="left"/>
      <w:pPr>
        <w:ind w:left="5385" w:firstLine="3"/>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4CF46355"/>
    <w:multiLevelType w:val="hybridMultilevel"/>
    <w:tmpl w:val="8E2E1470"/>
    <w:lvl w:ilvl="0" w:tplc="12326E1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4F8444FE"/>
    <w:multiLevelType w:val="hybridMultilevel"/>
    <w:tmpl w:val="4936EB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F626A3"/>
    <w:multiLevelType w:val="hybridMultilevel"/>
    <w:tmpl w:val="C83E83E4"/>
    <w:lvl w:ilvl="0" w:tplc="76C61EDA">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51736860"/>
    <w:multiLevelType w:val="hybridMultilevel"/>
    <w:tmpl w:val="EEA00E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874BDF"/>
    <w:multiLevelType w:val="hybridMultilevel"/>
    <w:tmpl w:val="1F404258"/>
    <w:lvl w:ilvl="0" w:tplc="42481E9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5B00520"/>
    <w:multiLevelType w:val="hybridMultilevel"/>
    <w:tmpl w:val="36E67A44"/>
    <w:lvl w:ilvl="0" w:tplc="35AA1D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8C95E69"/>
    <w:multiLevelType w:val="hybridMultilevel"/>
    <w:tmpl w:val="10083E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C53364F"/>
    <w:multiLevelType w:val="hybridMultilevel"/>
    <w:tmpl w:val="98D6DA50"/>
    <w:lvl w:ilvl="0" w:tplc="C8EC89B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5D13762F"/>
    <w:multiLevelType w:val="hybridMultilevel"/>
    <w:tmpl w:val="A1468A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FF15C02"/>
    <w:multiLevelType w:val="hybridMultilevel"/>
    <w:tmpl w:val="B902149A"/>
    <w:lvl w:ilvl="0" w:tplc="A2484A82">
      <w:start w:val="1"/>
      <w:numFmt w:val="decimal"/>
      <w:lvlText w:val="%1)"/>
      <w:lvlJc w:val="left"/>
      <w:pPr>
        <w:ind w:left="1068" w:hanging="360"/>
      </w:pPr>
      <w:rPr>
        <w:rFonts w:hint="default"/>
        <w:sz w:val="24"/>
        <w:szCs w:val="24"/>
      </w:rPr>
    </w:lvl>
    <w:lvl w:ilvl="1" w:tplc="04150019" w:tentative="1">
      <w:start w:val="1"/>
      <w:numFmt w:val="lowerLetter"/>
      <w:lvlText w:val="%2."/>
      <w:lvlJc w:val="left"/>
      <w:pPr>
        <w:ind w:left="2213" w:hanging="360"/>
      </w:pPr>
    </w:lvl>
    <w:lvl w:ilvl="2" w:tplc="0415001B" w:tentative="1">
      <w:start w:val="1"/>
      <w:numFmt w:val="lowerRoman"/>
      <w:lvlText w:val="%3."/>
      <w:lvlJc w:val="right"/>
      <w:pPr>
        <w:ind w:left="2933" w:hanging="180"/>
      </w:pPr>
    </w:lvl>
    <w:lvl w:ilvl="3" w:tplc="0415000F" w:tentative="1">
      <w:start w:val="1"/>
      <w:numFmt w:val="decimal"/>
      <w:lvlText w:val="%4."/>
      <w:lvlJc w:val="left"/>
      <w:pPr>
        <w:ind w:left="3653" w:hanging="360"/>
      </w:pPr>
    </w:lvl>
    <w:lvl w:ilvl="4" w:tplc="04150019" w:tentative="1">
      <w:start w:val="1"/>
      <w:numFmt w:val="lowerLetter"/>
      <w:lvlText w:val="%5."/>
      <w:lvlJc w:val="left"/>
      <w:pPr>
        <w:ind w:left="4373" w:hanging="360"/>
      </w:pPr>
    </w:lvl>
    <w:lvl w:ilvl="5" w:tplc="0415001B" w:tentative="1">
      <w:start w:val="1"/>
      <w:numFmt w:val="lowerRoman"/>
      <w:lvlText w:val="%6."/>
      <w:lvlJc w:val="right"/>
      <w:pPr>
        <w:ind w:left="5093" w:hanging="180"/>
      </w:pPr>
    </w:lvl>
    <w:lvl w:ilvl="6" w:tplc="0415000F" w:tentative="1">
      <w:start w:val="1"/>
      <w:numFmt w:val="decimal"/>
      <w:lvlText w:val="%7."/>
      <w:lvlJc w:val="left"/>
      <w:pPr>
        <w:ind w:left="5813" w:hanging="360"/>
      </w:pPr>
    </w:lvl>
    <w:lvl w:ilvl="7" w:tplc="04150019" w:tentative="1">
      <w:start w:val="1"/>
      <w:numFmt w:val="lowerLetter"/>
      <w:lvlText w:val="%8."/>
      <w:lvlJc w:val="left"/>
      <w:pPr>
        <w:ind w:left="6533" w:hanging="360"/>
      </w:pPr>
    </w:lvl>
    <w:lvl w:ilvl="8" w:tplc="0415001B" w:tentative="1">
      <w:start w:val="1"/>
      <w:numFmt w:val="lowerRoman"/>
      <w:lvlText w:val="%9."/>
      <w:lvlJc w:val="right"/>
      <w:pPr>
        <w:ind w:left="7253" w:hanging="180"/>
      </w:pPr>
    </w:lvl>
  </w:abstractNum>
  <w:abstractNum w:abstractNumId="21" w15:restartNumberingAfterBreak="0">
    <w:nsid w:val="64707826"/>
    <w:multiLevelType w:val="hybridMultilevel"/>
    <w:tmpl w:val="F9A860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B7822F5"/>
    <w:multiLevelType w:val="hybridMultilevel"/>
    <w:tmpl w:val="0A3E4AE8"/>
    <w:lvl w:ilvl="0" w:tplc="0B64789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6F085BAC"/>
    <w:multiLevelType w:val="hybridMultilevel"/>
    <w:tmpl w:val="7C924C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F82279F"/>
    <w:multiLevelType w:val="hybridMultilevel"/>
    <w:tmpl w:val="B3FC7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56C72D0"/>
    <w:multiLevelType w:val="hybridMultilevel"/>
    <w:tmpl w:val="EC3E88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90F7D14"/>
    <w:multiLevelType w:val="hybridMultilevel"/>
    <w:tmpl w:val="825C7FD4"/>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7EF67D29"/>
    <w:multiLevelType w:val="hybridMultilevel"/>
    <w:tmpl w:val="A23C4FB0"/>
    <w:lvl w:ilvl="0" w:tplc="E062B6DC">
      <w:start w:val="1"/>
      <w:numFmt w:val="lowerLetter"/>
      <w:lvlText w:val="%1)"/>
      <w:lvlJc w:val="left"/>
      <w:pPr>
        <w:ind w:left="1067" w:hanging="360"/>
      </w:pPr>
      <w:rPr>
        <w:rFonts w:cs="Open Sans" w:hint="default"/>
      </w:rPr>
    </w:lvl>
    <w:lvl w:ilvl="1" w:tplc="04150019" w:tentative="1">
      <w:start w:val="1"/>
      <w:numFmt w:val="lowerLetter"/>
      <w:lvlText w:val="%2."/>
      <w:lvlJc w:val="left"/>
      <w:pPr>
        <w:ind w:left="1787" w:hanging="360"/>
      </w:pPr>
    </w:lvl>
    <w:lvl w:ilvl="2" w:tplc="0415001B" w:tentative="1">
      <w:start w:val="1"/>
      <w:numFmt w:val="lowerRoman"/>
      <w:lvlText w:val="%3."/>
      <w:lvlJc w:val="right"/>
      <w:pPr>
        <w:ind w:left="2507" w:hanging="180"/>
      </w:pPr>
    </w:lvl>
    <w:lvl w:ilvl="3" w:tplc="0415000F" w:tentative="1">
      <w:start w:val="1"/>
      <w:numFmt w:val="decimal"/>
      <w:lvlText w:val="%4."/>
      <w:lvlJc w:val="left"/>
      <w:pPr>
        <w:ind w:left="3227" w:hanging="360"/>
      </w:pPr>
    </w:lvl>
    <w:lvl w:ilvl="4" w:tplc="04150019" w:tentative="1">
      <w:start w:val="1"/>
      <w:numFmt w:val="lowerLetter"/>
      <w:lvlText w:val="%5."/>
      <w:lvlJc w:val="left"/>
      <w:pPr>
        <w:ind w:left="3947" w:hanging="360"/>
      </w:pPr>
    </w:lvl>
    <w:lvl w:ilvl="5" w:tplc="0415001B" w:tentative="1">
      <w:start w:val="1"/>
      <w:numFmt w:val="lowerRoman"/>
      <w:lvlText w:val="%6."/>
      <w:lvlJc w:val="right"/>
      <w:pPr>
        <w:ind w:left="4667" w:hanging="180"/>
      </w:pPr>
    </w:lvl>
    <w:lvl w:ilvl="6" w:tplc="0415000F" w:tentative="1">
      <w:start w:val="1"/>
      <w:numFmt w:val="decimal"/>
      <w:lvlText w:val="%7."/>
      <w:lvlJc w:val="left"/>
      <w:pPr>
        <w:ind w:left="5387" w:hanging="360"/>
      </w:pPr>
    </w:lvl>
    <w:lvl w:ilvl="7" w:tplc="04150019" w:tentative="1">
      <w:start w:val="1"/>
      <w:numFmt w:val="lowerLetter"/>
      <w:lvlText w:val="%8."/>
      <w:lvlJc w:val="left"/>
      <w:pPr>
        <w:ind w:left="6107" w:hanging="360"/>
      </w:pPr>
    </w:lvl>
    <w:lvl w:ilvl="8" w:tplc="0415001B" w:tentative="1">
      <w:start w:val="1"/>
      <w:numFmt w:val="lowerRoman"/>
      <w:lvlText w:val="%9."/>
      <w:lvlJc w:val="right"/>
      <w:pPr>
        <w:ind w:left="6827" w:hanging="180"/>
      </w:pPr>
    </w:lvl>
  </w:abstractNum>
  <w:num w:numId="1" w16cid:durableId="510411215">
    <w:abstractNumId w:val="0"/>
  </w:num>
  <w:num w:numId="2" w16cid:durableId="1272785241">
    <w:abstractNumId w:val="10"/>
  </w:num>
  <w:num w:numId="3" w16cid:durableId="988097142">
    <w:abstractNumId w:val="5"/>
  </w:num>
  <w:num w:numId="4" w16cid:durableId="129447550">
    <w:abstractNumId w:val="27"/>
  </w:num>
  <w:num w:numId="5" w16cid:durableId="1082877406">
    <w:abstractNumId w:val="9"/>
  </w:num>
  <w:num w:numId="6" w16cid:durableId="762073937">
    <w:abstractNumId w:val="12"/>
  </w:num>
  <w:num w:numId="7" w16cid:durableId="11418058">
    <w:abstractNumId w:val="23"/>
  </w:num>
  <w:num w:numId="8" w16cid:durableId="770048670">
    <w:abstractNumId w:val="14"/>
  </w:num>
  <w:num w:numId="9" w16cid:durableId="580793291">
    <w:abstractNumId w:val="20"/>
  </w:num>
  <w:num w:numId="10" w16cid:durableId="560402962">
    <w:abstractNumId w:val="26"/>
  </w:num>
  <w:num w:numId="11" w16cid:durableId="2106801514">
    <w:abstractNumId w:val="13"/>
  </w:num>
  <w:num w:numId="12" w16cid:durableId="1394356913">
    <w:abstractNumId w:val="21"/>
  </w:num>
  <w:num w:numId="13" w16cid:durableId="1795521258">
    <w:abstractNumId w:val="16"/>
  </w:num>
  <w:num w:numId="14" w16cid:durableId="1120799668">
    <w:abstractNumId w:val="4"/>
  </w:num>
  <w:num w:numId="15" w16cid:durableId="487093549">
    <w:abstractNumId w:val="15"/>
  </w:num>
  <w:num w:numId="16" w16cid:durableId="372922461">
    <w:abstractNumId w:val="6"/>
  </w:num>
  <w:num w:numId="17" w16cid:durableId="692918654">
    <w:abstractNumId w:val="1"/>
  </w:num>
  <w:num w:numId="18" w16cid:durableId="1049378505">
    <w:abstractNumId w:val="2"/>
  </w:num>
  <w:num w:numId="19" w16cid:durableId="1717389058">
    <w:abstractNumId w:val="25"/>
  </w:num>
  <w:num w:numId="20" w16cid:durableId="1642417860">
    <w:abstractNumId w:val="3"/>
  </w:num>
  <w:num w:numId="21" w16cid:durableId="63920407">
    <w:abstractNumId w:val="11"/>
  </w:num>
  <w:num w:numId="22" w16cid:durableId="487524107">
    <w:abstractNumId w:val="18"/>
  </w:num>
  <w:num w:numId="23" w16cid:durableId="1320302366">
    <w:abstractNumId w:val="8"/>
  </w:num>
  <w:num w:numId="24" w16cid:durableId="911426708">
    <w:abstractNumId w:val="19"/>
  </w:num>
  <w:num w:numId="25" w16cid:durableId="495000107">
    <w:abstractNumId w:val="24"/>
  </w:num>
  <w:num w:numId="26" w16cid:durableId="693919320">
    <w:abstractNumId w:val="22"/>
  </w:num>
  <w:num w:numId="27" w16cid:durableId="309798158">
    <w:abstractNumId w:val="17"/>
  </w:num>
  <w:num w:numId="28" w16cid:durableId="8428211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6FF"/>
    <w:rsid w:val="00143E2F"/>
    <w:rsid w:val="001B61F2"/>
    <w:rsid w:val="00252E1F"/>
    <w:rsid w:val="002A5448"/>
    <w:rsid w:val="0043116B"/>
    <w:rsid w:val="0059484C"/>
    <w:rsid w:val="006B45B1"/>
    <w:rsid w:val="00734C65"/>
    <w:rsid w:val="00792E39"/>
    <w:rsid w:val="008121AD"/>
    <w:rsid w:val="008474DF"/>
    <w:rsid w:val="00916E72"/>
    <w:rsid w:val="00B10C1A"/>
    <w:rsid w:val="00B36C08"/>
    <w:rsid w:val="00BA3E00"/>
    <w:rsid w:val="00BF6944"/>
    <w:rsid w:val="00C34F99"/>
    <w:rsid w:val="00C6651C"/>
    <w:rsid w:val="00CF5C41"/>
    <w:rsid w:val="00D93865"/>
    <w:rsid w:val="00EC28AF"/>
    <w:rsid w:val="00F00595"/>
    <w:rsid w:val="00F35753"/>
    <w:rsid w:val="00F446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7259433"/>
  <w15:chartTrackingRefBased/>
  <w15:docId w15:val="{66CA96B2-9949-4527-9DC3-562E4D7D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446FF"/>
    <w:rPr>
      <w:sz w:val="24"/>
      <w:szCs w:val="24"/>
    </w:rPr>
  </w:style>
  <w:style w:type="paragraph" w:styleId="Nagwek1">
    <w:name w:val="heading 1"/>
    <w:basedOn w:val="Nagwek10"/>
    <w:next w:val="Tekstpodstawowy"/>
    <w:qFormat/>
    <w:pPr>
      <w:numPr>
        <w:numId w:val="1"/>
      </w:numPr>
      <w:outlineLvl w:val="0"/>
    </w:pPr>
    <w:rPr>
      <w:b/>
      <w:bCs/>
      <w:sz w:val="36"/>
      <w:szCs w:val="36"/>
    </w:rPr>
  </w:style>
  <w:style w:type="paragraph" w:styleId="Nagwek2">
    <w:name w:val="heading 2"/>
    <w:basedOn w:val="Normalny"/>
    <w:next w:val="Normalny"/>
    <w:link w:val="Nagwek2Znak"/>
    <w:qFormat/>
    <w:rsid w:val="00C34F99"/>
    <w:pPr>
      <w:keepNext/>
      <w:widowControl w:val="0"/>
      <w:tabs>
        <w:tab w:val="num" w:pos="0"/>
      </w:tabs>
      <w:spacing w:before="240" w:after="120"/>
      <w:textAlignment w:val="baseline"/>
      <w:outlineLvl w:val="1"/>
    </w:pPr>
    <w:rPr>
      <w:rFonts w:eastAsia="SimSun"/>
      <w:b/>
      <w:bCs/>
      <w:kern w:val="2"/>
      <w:sz w:val="36"/>
      <w:szCs w:val="36"/>
      <w:lang w:bidi="hi-IN"/>
    </w:rPr>
  </w:style>
  <w:style w:type="paragraph" w:styleId="Nagwek3">
    <w:name w:val="heading 3"/>
    <w:basedOn w:val="Normalny"/>
    <w:next w:val="Normalny"/>
    <w:link w:val="Nagwek3Znak"/>
    <w:unhideWhenUsed/>
    <w:qFormat/>
    <w:rsid w:val="00C34F99"/>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style>
  <w:style w:type="character" w:customStyle="1" w:styleId="NagwekZnak">
    <w:name w:val="Nagłówek Znak"/>
    <w:basedOn w:val="Domylnaczcionkaakapitu1"/>
    <w:rPr>
      <w:sz w:val="24"/>
      <w:szCs w:val="24"/>
      <w:lang w:eastAsia="zh-CN"/>
    </w:rPr>
  </w:style>
  <w:style w:type="character" w:customStyle="1" w:styleId="StopkaZnak">
    <w:name w:val="Stopka Znak"/>
    <w:basedOn w:val="Domylnaczcionkaakapitu1"/>
    <w:rPr>
      <w:sz w:val="24"/>
      <w:szCs w:val="24"/>
      <w:lang w:eastAsia="zh-CN"/>
    </w:rPr>
  </w:style>
  <w:style w:type="character" w:customStyle="1" w:styleId="TekstdymkaZnak">
    <w:name w:val="Tekst dymka Znak"/>
    <w:basedOn w:val="Domylnaczcionkaakapitu1"/>
    <w:rPr>
      <w:rFonts w:ascii="Tahoma" w:hAnsi="Tahoma" w:cs="Tahoma"/>
      <w:sz w:val="16"/>
      <w:szCs w:val="16"/>
      <w:lang w:eastAsia="zh-CN"/>
    </w:rPr>
  </w:style>
  <w:style w:type="character" w:styleId="Hipercze">
    <w:name w:val="Hyperlink"/>
    <w:basedOn w:val="Domylnaczcionkaakapitu1"/>
    <w:rPr>
      <w:color w:val="0000FF"/>
      <w:u w:val="single"/>
    </w:rPr>
  </w:style>
  <w:style w:type="paragraph" w:customStyle="1" w:styleId="Nagwek10">
    <w:name w:val="Nagłówek1"/>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ks">
    <w:name w:val="Indeks"/>
    <w:basedOn w:val="Normalny"/>
    <w:pPr>
      <w:suppressLineNumbers/>
    </w:pPr>
    <w:rPr>
      <w:rFonts w:cs="Arial"/>
    </w:rPr>
  </w:style>
  <w:style w:type="paragraph" w:customStyle="1" w:styleId="Gwkaistopka">
    <w:name w:val="Główka i stopka"/>
    <w:basedOn w:val="Normalny"/>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paragraph" w:customStyle="1" w:styleId="Tekstdymka1">
    <w:name w:val="Tekst dymka1"/>
    <w:basedOn w:val="Normalny"/>
    <w:rPr>
      <w:rFonts w:ascii="Tahoma" w:hAnsi="Tahoma" w:cs="Tahoma"/>
      <w:sz w:val="16"/>
      <w:szCs w:val="16"/>
    </w:rPr>
  </w:style>
  <w:style w:type="paragraph" w:styleId="Tytu">
    <w:name w:val="Title"/>
    <w:basedOn w:val="Nagwek10"/>
    <w:next w:val="Tekstpodstawowy"/>
    <w:link w:val="TytuZnak"/>
    <w:qFormat/>
    <w:pPr>
      <w:jc w:val="center"/>
    </w:pPr>
    <w:rPr>
      <w:b/>
      <w:bCs/>
      <w:sz w:val="56"/>
      <w:szCs w:val="56"/>
    </w:rPr>
  </w:style>
  <w:style w:type="paragraph" w:styleId="Podtytu">
    <w:name w:val="Subtitle"/>
    <w:basedOn w:val="Nagwek10"/>
    <w:next w:val="Tekstpodstawowy"/>
    <w:link w:val="PodtytuZnak"/>
    <w:uiPriority w:val="11"/>
    <w:qFormat/>
    <w:pPr>
      <w:spacing w:before="60"/>
      <w:jc w:val="center"/>
    </w:pPr>
    <w:rPr>
      <w:sz w:val="36"/>
      <w:szCs w:val="36"/>
    </w:rPr>
  </w:style>
  <w:style w:type="character" w:customStyle="1" w:styleId="Nagwek3Znak">
    <w:name w:val="Nagłówek 3 Znak"/>
    <w:basedOn w:val="Domylnaczcionkaakapitu"/>
    <w:link w:val="Nagwek3"/>
    <w:uiPriority w:val="9"/>
    <w:semiHidden/>
    <w:rsid w:val="00C34F99"/>
    <w:rPr>
      <w:rFonts w:asciiTheme="majorHAnsi" w:eastAsiaTheme="majorEastAsia" w:hAnsiTheme="majorHAnsi" w:cstheme="majorBidi"/>
      <w:color w:val="1F3763" w:themeColor="accent1" w:themeShade="7F"/>
      <w:sz w:val="24"/>
      <w:szCs w:val="24"/>
      <w:lang w:eastAsia="zh-CN"/>
    </w:rPr>
  </w:style>
  <w:style w:type="character" w:customStyle="1" w:styleId="Nagwek2Znak">
    <w:name w:val="Nagłówek 2 Znak"/>
    <w:basedOn w:val="Domylnaczcionkaakapitu"/>
    <w:link w:val="Nagwek2"/>
    <w:rsid w:val="00C34F99"/>
    <w:rPr>
      <w:rFonts w:eastAsia="SimSun"/>
      <w:b/>
      <w:bCs/>
      <w:kern w:val="2"/>
      <w:sz w:val="36"/>
      <w:szCs w:val="36"/>
      <w:lang w:eastAsia="zh-CN" w:bidi="hi-IN"/>
    </w:rPr>
  </w:style>
  <w:style w:type="paragraph" w:styleId="NormalnyWeb">
    <w:name w:val="Normal (Web)"/>
    <w:basedOn w:val="Normalny"/>
    <w:semiHidden/>
    <w:unhideWhenUsed/>
    <w:rsid w:val="00F446FF"/>
    <w:pPr>
      <w:spacing w:before="100" w:beforeAutospacing="1" w:after="100" w:afterAutospacing="1"/>
    </w:pPr>
    <w:rPr>
      <w:rFonts w:ascii="Verdana" w:hAnsi="Verdana"/>
      <w:sz w:val="17"/>
      <w:szCs w:val="17"/>
    </w:rPr>
  </w:style>
  <w:style w:type="character" w:customStyle="1" w:styleId="TytuZnak">
    <w:name w:val="Tytuł Znak"/>
    <w:basedOn w:val="Domylnaczcionkaakapitu"/>
    <w:link w:val="Tytu"/>
    <w:rsid w:val="00F446FF"/>
    <w:rPr>
      <w:rFonts w:ascii="Liberation Sans" w:eastAsia="Microsoft YaHei" w:hAnsi="Liberation Sans" w:cs="Arial"/>
      <w:b/>
      <w:bCs/>
      <w:sz w:val="56"/>
      <w:szCs w:val="56"/>
      <w:lang w:eastAsia="zh-CN"/>
    </w:rPr>
  </w:style>
  <w:style w:type="paragraph" w:styleId="Akapitzlist">
    <w:name w:val="List Paragraph"/>
    <w:basedOn w:val="Normalny"/>
    <w:uiPriority w:val="34"/>
    <w:qFormat/>
    <w:rsid w:val="00F446FF"/>
    <w:pPr>
      <w:ind w:left="720"/>
      <w:contextualSpacing/>
    </w:pPr>
  </w:style>
  <w:style w:type="character" w:customStyle="1" w:styleId="PodtytuZnak">
    <w:name w:val="Podtytuł Znak"/>
    <w:basedOn w:val="Domylnaczcionkaakapitu"/>
    <w:link w:val="Podtytu"/>
    <w:uiPriority w:val="11"/>
    <w:rsid w:val="00F446FF"/>
    <w:rPr>
      <w:rFonts w:ascii="Liberation Sans" w:eastAsia="Microsoft YaHei" w:hAnsi="Liberation Sans" w:cs="Arial"/>
      <w:sz w:val="36"/>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sze\AppData\Roaming\Microsoft\Templates\papier_m_ope_cz-b.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61324-F10F-45CC-B82B-EE50D0724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papier_m_ope_cz-b</Template>
  <TotalTime>5</TotalTime>
  <Pages>14</Pages>
  <Words>3706</Words>
  <Characters>22237</Characters>
  <Application>Microsoft Office Word</Application>
  <DocSecurity>0</DocSecurity>
  <Lines>185</Lines>
  <Paragraphs>51</Paragraphs>
  <ScaleCrop>false</ScaleCrop>
  <Company/>
  <LinksUpToDate>false</LinksUpToDate>
  <CharactersWithSpaces>25892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 Janiszewski</dc:creator>
  <cp:keywords/>
  <cp:lastModifiedBy>Leszek Janiszewski</cp:lastModifiedBy>
  <cp:revision>4</cp:revision>
  <cp:lastPrinted>1995-11-21T16:41:00Z</cp:lastPrinted>
  <dcterms:created xsi:type="dcterms:W3CDTF">2023-02-27T12:32:00Z</dcterms:created>
  <dcterms:modified xsi:type="dcterms:W3CDTF">2023-02-27T12:37:00Z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